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C7EE" w14:textId="77777777" w:rsidR="00BC6CA0" w:rsidRDefault="00BC6CA0" w:rsidP="00B75B4B">
      <w:pPr>
        <w:spacing w:line="276" w:lineRule="auto"/>
        <w:ind w:right="51"/>
        <w:jc w:val="center"/>
        <w:rPr>
          <w:rFonts w:ascii="Arial" w:hAnsi="Arial" w:cs="Arial"/>
          <w:b/>
          <w:bCs/>
          <w:sz w:val="20"/>
          <w:szCs w:val="20"/>
          <w:lang w:val="es-MX"/>
        </w:rPr>
      </w:pPr>
      <w:bookmarkStart w:id="0" w:name="_Hlk181954760"/>
    </w:p>
    <w:p w14:paraId="6E514449" w14:textId="590FD204" w:rsidR="00016C07" w:rsidRPr="007445A6" w:rsidRDefault="00E365EA" w:rsidP="00B75B4B">
      <w:pPr>
        <w:spacing w:line="276" w:lineRule="auto"/>
        <w:ind w:right="51"/>
        <w:jc w:val="center"/>
        <w:rPr>
          <w:rFonts w:ascii="Arial" w:hAnsi="Arial" w:cs="Arial"/>
          <w:b/>
          <w:bCs/>
          <w:sz w:val="20"/>
          <w:szCs w:val="20"/>
          <w:lang w:val="es-MX"/>
        </w:rPr>
      </w:pPr>
      <w:r w:rsidRPr="007445A6">
        <w:rPr>
          <w:rFonts w:ascii="Arial" w:hAnsi="Arial" w:cs="Arial"/>
          <w:b/>
          <w:bCs/>
          <w:sz w:val="20"/>
          <w:szCs w:val="20"/>
          <w:lang w:val="es-MX"/>
        </w:rPr>
        <w:t>JUSTIFICACI</w:t>
      </w:r>
      <w:r w:rsidR="00E83B80">
        <w:rPr>
          <w:rFonts w:ascii="Arial" w:hAnsi="Arial" w:cs="Arial"/>
          <w:b/>
          <w:bCs/>
          <w:sz w:val="20"/>
          <w:szCs w:val="20"/>
          <w:lang w:val="es-MX"/>
        </w:rPr>
        <w:t>Ó</w:t>
      </w:r>
      <w:r w:rsidRPr="007445A6">
        <w:rPr>
          <w:rFonts w:ascii="Arial" w:hAnsi="Arial" w:cs="Arial"/>
          <w:b/>
          <w:bCs/>
          <w:sz w:val="20"/>
          <w:szCs w:val="20"/>
          <w:lang w:val="es-MX"/>
        </w:rPr>
        <w:t>N T</w:t>
      </w:r>
      <w:r w:rsidR="00821539">
        <w:rPr>
          <w:rFonts w:ascii="Arial" w:hAnsi="Arial" w:cs="Arial"/>
          <w:b/>
          <w:bCs/>
          <w:sz w:val="20"/>
          <w:szCs w:val="20"/>
          <w:lang w:val="es-MX"/>
        </w:rPr>
        <w:t>É</w:t>
      </w:r>
      <w:r w:rsidRPr="007445A6">
        <w:rPr>
          <w:rFonts w:ascii="Arial" w:hAnsi="Arial" w:cs="Arial"/>
          <w:b/>
          <w:bCs/>
          <w:sz w:val="20"/>
          <w:szCs w:val="20"/>
          <w:lang w:val="es-MX"/>
        </w:rPr>
        <w:t>CNICA PARA LA SOLICITUD DE SUSTITUCI</w:t>
      </w:r>
      <w:r w:rsidR="00821539">
        <w:rPr>
          <w:rFonts w:ascii="Arial" w:hAnsi="Arial" w:cs="Arial"/>
          <w:b/>
          <w:bCs/>
          <w:sz w:val="20"/>
          <w:szCs w:val="20"/>
          <w:lang w:val="es-MX"/>
        </w:rPr>
        <w:t>Ó</w:t>
      </w:r>
      <w:r w:rsidRPr="007445A6">
        <w:rPr>
          <w:rFonts w:ascii="Arial" w:hAnsi="Arial" w:cs="Arial"/>
          <w:b/>
          <w:bCs/>
          <w:sz w:val="20"/>
          <w:szCs w:val="20"/>
          <w:lang w:val="es-MX"/>
        </w:rPr>
        <w:t>N DE APROPIACI</w:t>
      </w:r>
      <w:r w:rsidR="00821539">
        <w:rPr>
          <w:rFonts w:ascii="Arial" w:hAnsi="Arial" w:cs="Arial"/>
          <w:b/>
          <w:bCs/>
          <w:sz w:val="20"/>
          <w:szCs w:val="20"/>
          <w:lang w:val="es-MX"/>
        </w:rPr>
        <w:t>ÓN</w:t>
      </w:r>
      <w:r w:rsidRPr="007445A6">
        <w:rPr>
          <w:rFonts w:ascii="Arial" w:hAnsi="Arial" w:cs="Arial"/>
          <w:b/>
          <w:bCs/>
          <w:sz w:val="20"/>
          <w:szCs w:val="20"/>
          <w:lang w:val="es-MX"/>
        </w:rPr>
        <w:t xml:space="preserve"> POR VIGENCIA FUTURA Y PR</w:t>
      </w:r>
      <w:r w:rsidR="00821539">
        <w:rPr>
          <w:rFonts w:ascii="Arial" w:hAnsi="Arial" w:cs="Arial"/>
          <w:b/>
          <w:bCs/>
          <w:sz w:val="20"/>
          <w:szCs w:val="20"/>
          <w:lang w:val="es-MX"/>
        </w:rPr>
        <w:t>Ó</w:t>
      </w:r>
      <w:r w:rsidRPr="007445A6">
        <w:rPr>
          <w:rFonts w:ascii="Arial" w:hAnsi="Arial" w:cs="Arial"/>
          <w:b/>
          <w:bCs/>
          <w:sz w:val="20"/>
          <w:szCs w:val="20"/>
          <w:lang w:val="es-MX"/>
        </w:rPr>
        <w:t xml:space="preserve">RROGA </w:t>
      </w:r>
      <w:r w:rsidR="00E83B80">
        <w:rPr>
          <w:rFonts w:ascii="Arial" w:hAnsi="Arial" w:cs="Arial"/>
          <w:b/>
          <w:bCs/>
          <w:sz w:val="20"/>
          <w:szCs w:val="20"/>
          <w:lang w:val="es-MX"/>
        </w:rPr>
        <w:t>D</w:t>
      </w:r>
      <w:r w:rsidRPr="007445A6">
        <w:rPr>
          <w:rFonts w:ascii="Arial" w:hAnsi="Arial" w:cs="Arial"/>
          <w:b/>
          <w:bCs/>
          <w:sz w:val="20"/>
          <w:szCs w:val="20"/>
          <w:lang w:val="es-MX"/>
        </w:rPr>
        <w:t xml:space="preserve">EL </w:t>
      </w:r>
      <w:r>
        <w:rPr>
          <w:rFonts w:ascii="Arial" w:hAnsi="Arial" w:cs="Arial"/>
          <w:b/>
          <w:bCs/>
          <w:sz w:val="20"/>
          <w:szCs w:val="20"/>
          <w:lang w:val="es-MX"/>
        </w:rPr>
        <w:t>CONTRATO N</w:t>
      </w:r>
      <w:r w:rsidR="00E83B80">
        <w:rPr>
          <w:rFonts w:ascii="Arial" w:hAnsi="Arial" w:cs="Arial"/>
          <w:b/>
          <w:bCs/>
          <w:sz w:val="20"/>
          <w:szCs w:val="20"/>
          <w:lang w:val="es-MX"/>
        </w:rPr>
        <w:t>o</w:t>
      </w:r>
      <w:r>
        <w:rPr>
          <w:rFonts w:ascii="Arial" w:hAnsi="Arial" w:cs="Arial"/>
          <w:b/>
          <w:bCs/>
          <w:sz w:val="20"/>
          <w:szCs w:val="20"/>
          <w:lang w:val="es-MX"/>
        </w:rPr>
        <w:t xml:space="preserve">. </w:t>
      </w:r>
      <w:r w:rsidR="00586B42">
        <w:rPr>
          <w:rFonts w:ascii="Arial" w:hAnsi="Arial" w:cs="Arial"/>
          <w:b/>
          <w:bCs/>
          <w:sz w:val="20"/>
          <w:szCs w:val="20"/>
          <w:lang w:val="es-MX"/>
        </w:rPr>
        <w:t xml:space="preserve">1942 </w:t>
      </w:r>
      <w:r>
        <w:rPr>
          <w:rFonts w:ascii="Arial" w:hAnsi="Arial" w:cs="Arial"/>
          <w:b/>
          <w:bCs/>
          <w:sz w:val="20"/>
          <w:szCs w:val="20"/>
          <w:lang w:val="es-MX"/>
        </w:rPr>
        <w:t>DE 202</w:t>
      </w:r>
      <w:r w:rsidR="00586B42">
        <w:rPr>
          <w:rFonts w:ascii="Arial" w:hAnsi="Arial" w:cs="Arial"/>
          <w:b/>
          <w:bCs/>
          <w:sz w:val="20"/>
          <w:szCs w:val="20"/>
          <w:lang w:val="es-MX"/>
        </w:rPr>
        <w:t>4</w:t>
      </w:r>
      <w:r w:rsidRPr="007445A6">
        <w:rPr>
          <w:rFonts w:ascii="Arial" w:hAnsi="Arial" w:cs="Arial"/>
          <w:b/>
          <w:bCs/>
          <w:sz w:val="20"/>
          <w:szCs w:val="20"/>
          <w:lang w:val="es-MX"/>
        </w:rPr>
        <w:t xml:space="preserve"> EN EJECUCIÓN PARA LA SUPERINTENDENCIA DE NOTARIADO Y REGISTRO</w:t>
      </w:r>
      <w:bookmarkEnd w:id="0"/>
      <w:r>
        <w:rPr>
          <w:rFonts w:ascii="Arial" w:hAnsi="Arial" w:cs="Arial"/>
          <w:b/>
          <w:bCs/>
          <w:sz w:val="20"/>
          <w:szCs w:val="20"/>
          <w:lang w:val="es-MX"/>
        </w:rPr>
        <w:t>.</w:t>
      </w:r>
    </w:p>
    <w:p w14:paraId="251DC594" w14:textId="6EEEA077" w:rsidR="001F15C8" w:rsidRPr="007445A6" w:rsidRDefault="001F15C8" w:rsidP="001F15C8">
      <w:pPr>
        <w:spacing w:line="276" w:lineRule="auto"/>
        <w:ind w:right="51"/>
        <w:jc w:val="center"/>
        <w:rPr>
          <w:rFonts w:ascii="Arial" w:hAnsi="Arial" w:cs="Arial"/>
          <w:b/>
          <w:bCs/>
          <w:sz w:val="20"/>
          <w:szCs w:val="20"/>
          <w:lang w:val="es-MX"/>
        </w:rPr>
      </w:pPr>
    </w:p>
    <w:p w14:paraId="2EA0610D" w14:textId="2D56FF10" w:rsidR="00EE63AB" w:rsidRPr="007445A6" w:rsidRDefault="00EE63AB" w:rsidP="00EE63AB">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 xml:space="preserve">1.  OBJETO, VALOR Y PLAZO DE EJECUCIÓN </w:t>
      </w:r>
    </w:p>
    <w:p w14:paraId="538EEBB1" w14:textId="2CF4C5E3" w:rsidR="00277071" w:rsidRPr="007445A6" w:rsidRDefault="00277071" w:rsidP="00EE63AB">
      <w:pPr>
        <w:spacing w:line="276" w:lineRule="auto"/>
        <w:ind w:right="51"/>
        <w:jc w:val="both"/>
        <w:rPr>
          <w:rFonts w:ascii="Arial" w:hAnsi="Arial" w:cs="Arial"/>
          <w:b/>
          <w:bCs/>
          <w:sz w:val="20"/>
          <w:szCs w:val="20"/>
          <w:lang w:val="es-MX"/>
        </w:rPr>
      </w:pPr>
    </w:p>
    <w:p w14:paraId="2922C386" w14:textId="25DAAECD" w:rsidR="00DE5733" w:rsidRDefault="00742B43" w:rsidP="00593DE3">
      <w:pPr>
        <w:ind w:right="51"/>
        <w:jc w:val="both"/>
        <w:rPr>
          <w:rFonts w:ascii="Arial" w:hAnsi="Arial" w:cs="Arial"/>
          <w:bCs/>
          <w:sz w:val="20"/>
          <w:szCs w:val="20"/>
          <w:lang w:val="es-MX"/>
        </w:rPr>
      </w:pPr>
      <w:r w:rsidRPr="007445A6">
        <w:rPr>
          <w:rFonts w:ascii="Arial" w:hAnsi="Arial" w:cs="Arial"/>
          <w:bCs/>
          <w:sz w:val="20"/>
          <w:szCs w:val="20"/>
          <w:lang w:val="es-MX"/>
        </w:rPr>
        <w:t xml:space="preserve">Objeto de la solicitud: sustitución de apropiación por vigencias futuras y prórroga </w:t>
      </w:r>
      <w:r w:rsidR="00C52FFF">
        <w:rPr>
          <w:rFonts w:ascii="Arial" w:hAnsi="Arial" w:cs="Arial"/>
          <w:bCs/>
          <w:sz w:val="20"/>
          <w:szCs w:val="20"/>
          <w:lang w:val="es-MX"/>
        </w:rPr>
        <w:t xml:space="preserve">del contrato No. </w:t>
      </w:r>
      <w:r w:rsidR="00E12195" w:rsidRPr="007445A6">
        <w:rPr>
          <w:rFonts w:ascii="Arial" w:hAnsi="Arial" w:cs="Arial"/>
          <w:color w:val="000000"/>
          <w:sz w:val="20"/>
          <w:szCs w:val="20"/>
          <w:lang w:eastAsia="es-CO"/>
        </w:rPr>
        <w:t>1</w:t>
      </w:r>
      <w:r w:rsidR="00586B42">
        <w:rPr>
          <w:rFonts w:ascii="Arial" w:hAnsi="Arial" w:cs="Arial"/>
          <w:color w:val="000000"/>
          <w:sz w:val="20"/>
          <w:szCs w:val="20"/>
          <w:lang w:eastAsia="es-CO"/>
        </w:rPr>
        <w:t>942</w:t>
      </w:r>
      <w:r w:rsidRPr="007445A6">
        <w:rPr>
          <w:rFonts w:ascii="Arial" w:hAnsi="Arial" w:cs="Arial"/>
          <w:bCs/>
          <w:sz w:val="20"/>
          <w:szCs w:val="20"/>
          <w:lang w:val="es-MX"/>
        </w:rPr>
        <w:t xml:space="preserve"> de 202</w:t>
      </w:r>
      <w:r w:rsidR="00586B42">
        <w:rPr>
          <w:rFonts w:ascii="Arial" w:hAnsi="Arial" w:cs="Arial"/>
          <w:bCs/>
          <w:sz w:val="20"/>
          <w:szCs w:val="20"/>
          <w:lang w:val="es-MX"/>
        </w:rPr>
        <w:t>4</w:t>
      </w:r>
      <w:r w:rsidRPr="007445A6">
        <w:rPr>
          <w:rFonts w:ascii="Arial" w:hAnsi="Arial" w:cs="Arial"/>
          <w:bCs/>
          <w:sz w:val="20"/>
          <w:szCs w:val="20"/>
          <w:lang w:val="es-MX"/>
        </w:rPr>
        <w:t xml:space="preserve">, cuyo objeto </w:t>
      </w:r>
      <w:r w:rsidR="00E12195" w:rsidRPr="007445A6">
        <w:rPr>
          <w:rFonts w:ascii="Arial" w:hAnsi="Arial" w:cs="Arial"/>
          <w:bCs/>
          <w:sz w:val="20"/>
          <w:szCs w:val="20"/>
          <w:lang w:val="es-MX"/>
        </w:rPr>
        <w:t>es</w:t>
      </w:r>
      <w:r w:rsidR="00AC2F38">
        <w:rPr>
          <w:rFonts w:ascii="Arial" w:hAnsi="Arial" w:cs="Arial"/>
          <w:bCs/>
          <w:sz w:val="20"/>
          <w:szCs w:val="20"/>
          <w:lang w:val="es-MX"/>
        </w:rPr>
        <w:t>:</w:t>
      </w:r>
      <w:r w:rsidR="00E12195" w:rsidRPr="007445A6">
        <w:rPr>
          <w:rFonts w:ascii="Arial" w:hAnsi="Arial" w:cs="Arial"/>
          <w:bCs/>
          <w:sz w:val="20"/>
          <w:szCs w:val="20"/>
          <w:lang w:val="es-MX"/>
        </w:rPr>
        <w:t xml:space="preserve"> </w:t>
      </w:r>
      <w:r w:rsidR="00AC2F38">
        <w:rPr>
          <w:rFonts w:ascii="Arial" w:hAnsi="Arial" w:cs="Arial"/>
          <w:bCs/>
          <w:sz w:val="20"/>
          <w:szCs w:val="20"/>
          <w:lang w:val="es-MX"/>
        </w:rPr>
        <w:t>“</w:t>
      </w:r>
      <w:r w:rsidR="00586B42" w:rsidRPr="00586B42">
        <w:rPr>
          <w:rFonts w:ascii="Arial" w:hAnsi="Arial" w:cs="Arial"/>
          <w:bCs/>
          <w:sz w:val="20"/>
          <w:szCs w:val="20"/>
          <w:lang w:val="es-MX"/>
        </w:rPr>
        <w:t>contratar la prestación de servicios de mantenimiento preventivo (incluyendo el cambio de llantas) y correctivo de los vehículos del parque automotor de la entidad</w:t>
      </w:r>
      <w:r w:rsidR="00AC2F38">
        <w:rPr>
          <w:rFonts w:ascii="Arial" w:hAnsi="Arial" w:cs="Arial"/>
          <w:bCs/>
          <w:sz w:val="20"/>
          <w:szCs w:val="20"/>
          <w:lang w:val="es-MX"/>
        </w:rPr>
        <w:t>”</w:t>
      </w:r>
      <w:r w:rsidR="00C52FFF">
        <w:rPr>
          <w:rFonts w:ascii="Arial" w:hAnsi="Arial" w:cs="Arial"/>
          <w:bCs/>
          <w:sz w:val="20"/>
          <w:szCs w:val="20"/>
          <w:lang w:val="es-MX"/>
        </w:rPr>
        <w:t>, como</w:t>
      </w:r>
      <w:r w:rsidR="00690B14" w:rsidRPr="007445A6">
        <w:rPr>
          <w:rFonts w:ascii="Arial" w:hAnsi="Arial" w:cs="Arial"/>
          <w:bCs/>
          <w:sz w:val="20"/>
          <w:szCs w:val="20"/>
          <w:lang w:val="es-MX"/>
        </w:rPr>
        <w:t xml:space="preserve"> se muestra a </w:t>
      </w:r>
      <w:r w:rsidR="00C52FFF">
        <w:rPr>
          <w:rFonts w:ascii="Arial" w:hAnsi="Arial" w:cs="Arial"/>
          <w:bCs/>
          <w:sz w:val="20"/>
          <w:szCs w:val="20"/>
          <w:lang w:val="es-MX"/>
        </w:rPr>
        <w:t>continuación:</w:t>
      </w:r>
    </w:p>
    <w:p w14:paraId="30425EC8" w14:textId="77777777" w:rsidR="00F868D3" w:rsidRPr="007445A6" w:rsidRDefault="00F868D3" w:rsidP="00F868D3">
      <w:pPr>
        <w:spacing w:line="276" w:lineRule="auto"/>
        <w:ind w:right="51"/>
        <w:jc w:val="both"/>
        <w:rPr>
          <w:rFonts w:ascii="Arial" w:hAnsi="Arial" w:cs="Arial"/>
          <w:b/>
          <w:bCs/>
          <w:sz w:val="20"/>
          <w:szCs w:val="20"/>
          <w:lang w:val="es-MX"/>
        </w:rPr>
      </w:pPr>
    </w:p>
    <w:tbl>
      <w:tblPr>
        <w:tblW w:w="9214" w:type="dxa"/>
        <w:tblInd w:w="212" w:type="dxa"/>
        <w:tblCellMar>
          <w:left w:w="70" w:type="dxa"/>
          <w:right w:w="70" w:type="dxa"/>
        </w:tblCellMar>
        <w:tblLook w:val="04A0" w:firstRow="1" w:lastRow="0" w:firstColumn="1" w:lastColumn="0" w:noHBand="0" w:noVBand="1"/>
      </w:tblPr>
      <w:tblGrid>
        <w:gridCol w:w="364"/>
        <w:gridCol w:w="3324"/>
        <w:gridCol w:w="5526"/>
      </w:tblGrid>
      <w:tr w:rsidR="00BC6CA0" w14:paraId="2E86F015" w14:textId="77777777" w:rsidTr="00BC6CA0">
        <w:trPr>
          <w:trHeight w:val="315"/>
        </w:trPr>
        <w:tc>
          <w:tcPr>
            <w:tcW w:w="268" w:type="dxa"/>
            <w:tcBorders>
              <w:top w:val="single" w:sz="8" w:space="0" w:color="auto"/>
              <w:left w:val="single" w:sz="8" w:space="0" w:color="auto"/>
              <w:bottom w:val="single" w:sz="4" w:space="0" w:color="auto"/>
              <w:right w:val="single" w:sz="4" w:space="0" w:color="auto"/>
            </w:tcBorders>
            <w:noWrap/>
            <w:vAlign w:val="center"/>
            <w:hideMark/>
          </w:tcPr>
          <w:p w14:paraId="7222CFD5" w14:textId="77777777" w:rsidR="00BC6CA0" w:rsidRDefault="00BC6CA0">
            <w:pPr>
              <w:jc w:val="right"/>
              <w:rPr>
                <w:rFonts w:ascii="Aptos Narrow" w:hAnsi="Aptos Narrow"/>
                <w:color w:val="000000"/>
                <w:sz w:val="22"/>
                <w:szCs w:val="22"/>
                <w:lang w:val="es-CO" w:eastAsia="es-CO"/>
              </w:rPr>
            </w:pPr>
            <w:r>
              <w:rPr>
                <w:rFonts w:ascii="Aptos Narrow" w:hAnsi="Aptos Narrow"/>
                <w:color w:val="000000"/>
                <w:sz w:val="22"/>
                <w:szCs w:val="22"/>
              </w:rPr>
              <w:t>1</w:t>
            </w:r>
          </w:p>
        </w:tc>
        <w:tc>
          <w:tcPr>
            <w:tcW w:w="3420" w:type="dxa"/>
            <w:tcBorders>
              <w:top w:val="single" w:sz="8" w:space="0" w:color="auto"/>
              <w:left w:val="nil"/>
              <w:bottom w:val="single" w:sz="4" w:space="0" w:color="auto"/>
              <w:right w:val="single" w:sz="4" w:space="0" w:color="auto"/>
            </w:tcBorders>
            <w:vAlign w:val="center"/>
            <w:hideMark/>
          </w:tcPr>
          <w:p w14:paraId="3C8C0D20" w14:textId="77777777" w:rsidR="00BC6CA0" w:rsidRDefault="00BC6CA0">
            <w:pPr>
              <w:rPr>
                <w:rFonts w:ascii="Arial" w:hAnsi="Arial" w:cs="Arial"/>
                <w:b/>
                <w:bCs/>
                <w:color w:val="000000"/>
                <w:sz w:val="18"/>
                <w:szCs w:val="18"/>
              </w:rPr>
            </w:pPr>
            <w:r>
              <w:rPr>
                <w:rFonts w:ascii="Arial" w:hAnsi="Arial" w:cs="Arial"/>
                <w:b/>
                <w:bCs/>
                <w:color w:val="000000"/>
                <w:sz w:val="18"/>
                <w:szCs w:val="18"/>
              </w:rPr>
              <w:t>No. DE CONTRATO</w:t>
            </w:r>
          </w:p>
        </w:tc>
        <w:tc>
          <w:tcPr>
            <w:tcW w:w="5526" w:type="dxa"/>
            <w:tcBorders>
              <w:top w:val="single" w:sz="8" w:space="0" w:color="auto"/>
              <w:left w:val="nil"/>
              <w:bottom w:val="single" w:sz="4" w:space="0" w:color="auto"/>
              <w:right w:val="single" w:sz="8" w:space="0" w:color="auto"/>
            </w:tcBorders>
            <w:vAlign w:val="center"/>
            <w:hideMark/>
          </w:tcPr>
          <w:p w14:paraId="63E04A15" w14:textId="77777777" w:rsidR="00BC6CA0" w:rsidRDefault="00BC6CA0">
            <w:pPr>
              <w:rPr>
                <w:rFonts w:ascii="Arial" w:hAnsi="Arial" w:cs="Arial"/>
                <w:b/>
                <w:bCs/>
                <w:color w:val="000000"/>
                <w:sz w:val="18"/>
                <w:szCs w:val="18"/>
              </w:rPr>
            </w:pPr>
            <w:r>
              <w:rPr>
                <w:rFonts w:ascii="Arial" w:hAnsi="Arial" w:cs="Arial"/>
                <w:b/>
                <w:bCs/>
                <w:color w:val="000000"/>
                <w:sz w:val="18"/>
                <w:szCs w:val="18"/>
              </w:rPr>
              <w:t>1942 DE 2024</w:t>
            </w:r>
          </w:p>
        </w:tc>
      </w:tr>
      <w:tr w:rsidR="00BC6CA0" w14:paraId="18ADB6A0" w14:textId="77777777" w:rsidTr="00BC6CA0">
        <w:trPr>
          <w:trHeight w:val="960"/>
        </w:trPr>
        <w:tc>
          <w:tcPr>
            <w:tcW w:w="268" w:type="dxa"/>
            <w:tcBorders>
              <w:top w:val="nil"/>
              <w:left w:val="single" w:sz="8" w:space="0" w:color="auto"/>
              <w:bottom w:val="single" w:sz="4" w:space="0" w:color="auto"/>
              <w:right w:val="single" w:sz="4" w:space="0" w:color="auto"/>
            </w:tcBorders>
            <w:noWrap/>
            <w:vAlign w:val="center"/>
            <w:hideMark/>
          </w:tcPr>
          <w:p w14:paraId="09B5110D"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2</w:t>
            </w:r>
          </w:p>
        </w:tc>
        <w:tc>
          <w:tcPr>
            <w:tcW w:w="3420" w:type="dxa"/>
            <w:tcBorders>
              <w:top w:val="nil"/>
              <w:left w:val="nil"/>
              <w:bottom w:val="single" w:sz="4" w:space="0" w:color="auto"/>
              <w:right w:val="single" w:sz="4" w:space="0" w:color="auto"/>
            </w:tcBorders>
            <w:vAlign w:val="center"/>
            <w:hideMark/>
          </w:tcPr>
          <w:p w14:paraId="025BD4C7" w14:textId="77777777" w:rsidR="00BC6CA0" w:rsidRDefault="00BC6CA0">
            <w:pPr>
              <w:rPr>
                <w:rFonts w:ascii="Arial" w:hAnsi="Arial" w:cs="Arial"/>
                <w:b/>
                <w:bCs/>
                <w:color w:val="000000"/>
                <w:sz w:val="18"/>
                <w:szCs w:val="18"/>
              </w:rPr>
            </w:pPr>
            <w:r>
              <w:rPr>
                <w:rFonts w:ascii="Arial" w:hAnsi="Arial" w:cs="Arial"/>
                <w:b/>
                <w:bCs/>
                <w:color w:val="000000"/>
                <w:sz w:val="18"/>
                <w:szCs w:val="18"/>
              </w:rPr>
              <w:t>OBJETO:</w:t>
            </w:r>
          </w:p>
        </w:tc>
        <w:tc>
          <w:tcPr>
            <w:tcW w:w="5526" w:type="dxa"/>
            <w:tcBorders>
              <w:top w:val="nil"/>
              <w:left w:val="nil"/>
              <w:bottom w:val="single" w:sz="4" w:space="0" w:color="auto"/>
              <w:right w:val="single" w:sz="8" w:space="0" w:color="auto"/>
            </w:tcBorders>
            <w:vAlign w:val="center"/>
            <w:hideMark/>
          </w:tcPr>
          <w:p w14:paraId="17FE7A7C" w14:textId="77777777" w:rsidR="00BC6CA0" w:rsidRDefault="00BC6CA0">
            <w:pPr>
              <w:rPr>
                <w:rFonts w:ascii="Arial" w:hAnsi="Arial" w:cs="Arial"/>
                <w:color w:val="000000"/>
                <w:sz w:val="18"/>
                <w:szCs w:val="18"/>
              </w:rPr>
            </w:pPr>
            <w:r>
              <w:rPr>
                <w:rFonts w:ascii="Arial" w:hAnsi="Arial" w:cs="Arial"/>
                <w:color w:val="000000"/>
                <w:sz w:val="18"/>
                <w:szCs w:val="18"/>
              </w:rPr>
              <w:t>“CONTRATAR LA PRESTACIÓN DE SERVICIOS DE MANTENIMIENTO PREVENTIVO (INCLUYENDO EL CAMBIO DE LLANTAS) Y CORRECTIVO DE LOS VEHÍCULOS DEL PARQUE AUTOMOTOR DE LA ENTIDAD."</w:t>
            </w:r>
          </w:p>
        </w:tc>
      </w:tr>
      <w:tr w:rsidR="00BC6CA0" w14:paraId="6D1B09B7" w14:textId="77777777" w:rsidTr="00BC6CA0">
        <w:trPr>
          <w:trHeight w:val="422"/>
        </w:trPr>
        <w:tc>
          <w:tcPr>
            <w:tcW w:w="268" w:type="dxa"/>
            <w:tcBorders>
              <w:top w:val="nil"/>
              <w:left w:val="single" w:sz="8" w:space="0" w:color="auto"/>
              <w:bottom w:val="single" w:sz="4" w:space="0" w:color="auto"/>
              <w:right w:val="single" w:sz="4" w:space="0" w:color="auto"/>
            </w:tcBorders>
            <w:noWrap/>
            <w:vAlign w:val="center"/>
            <w:hideMark/>
          </w:tcPr>
          <w:p w14:paraId="5B43DEDB"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3</w:t>
            </w:r>
          </w:p>
        </w:tc>
        <w:tc>
          <w:tcPr>
            <w:tcW w:w="3420" w:type="dxa"/>
            <w:tcBorders>
              <w:top w:val="nil"/>
              <w:left w:val="nil"/>
              <w:bottom w:val="single" w:sz="4" w:space="0" w:color="auto"/>
              <w:right w:val="single" w:sz="4" w:space="0" w:color="auto"/>
            </w:tcBorders>
            <w:vAlign w:val="center"/>
            <w:hideMark/>
          </w:tcPr>
          <w:p w14:paraId="55C96361" w14:textId="77777777" w:rsidR="00BC6CA0" w:rsidRDefault="00BC6CA0">
            <w:pPr>
              <w:rPr>
                <w:rFonts w:ascii="Arial" w:hAnsi="Arial" w:cs="Arial"/>
                <w:b/>
                <w:bCs/>
                <w:color w:val="000000"/>
                <w:sz w:val="18"/>
                <w:szCs w:val="18"/>
              </w:rPr>
            </w:pPr>
            <w:r>
              <w:rPr>
                <w:rFonts w:ascii="Arial" w:hAnsi="Arial" w:cs="Arial"/>
                <w:b/>
                <w:bCs/>
                <w:color w:val="000000"/>
                <w:sz w:val="18"/>
                <w:szCs w:val="18"/>
              </w:rPr>
              <w:t>CONTRATANTE:</w:t>
            </w:r>
          </w:p>
        </w:tc>
        <w:tc>
          <w:tcPr>
            <w:tcW w:w="5526" w:type="dxa"/>
            <w:tcBorders>
              <w:top w:val="nil"/>
              <w:left w:val="nil"/>
              <w:bottom w:val="single" w:sz="4" w:space="0" w:color="auto"/>
              <w:right w:val="single" w:sz="8" w:space="0" w:color="auto"/>
            </w:tcBorders>
            <w:vAlign w:val="center"/>
            <w:hideMark/>
          </w:tcPr>
          <w:p w14:paraId="29F668B1" w14:textId="77777777" w:rsidR="00BC6CA0" w:rsidRDefault="00BC6CA0">
            <w:pPr>
              <w:rPr>
                <w:rFonts w:ascii="Arial" w:hAnsi="Arial" w:cs="Arial"/>
                <w:color w:val="000000"/>
                <w:sz w:val="18"/>
                <w:szCs w:val="18"/>
              </w:rPr>
            </w:pPr>
            <w:r>
              <w:rPr>
                <w:rFonts w:ascii="Arial" w:hAnsi="Arial" w:cs="Arial"/>
                <w:color w:val="000000"/>
                <w:sz w:val="18"/>
                <w:szCs w:val="18"/>
              </w:rPr>
              <w:t>SUPERINTENDENCIA DE NOTARIADO Y REGISTRO -SNR</w:t>
            </w:r>
          </w:p>
        </w:tc>
      </w:tr>
      <w:tr w:rsidR="00BC6CA0" w14:paraId="14110047" w14:textId="77777777" w:rsidTr="00BC6CA0">
        <w:trPr>
          <w:trHeight w:val="272"/>
        </w:trPr>
        <w:tc>
          <w:tcPr>
            <w:tcW w:w="268" w:type="dxa"/>
            <w:tcBorders>
              <w:top w:val="nil"/>
              <w:left w:val="single" w:sz="8" w:space="0" w:color="auto"/>
              <w:bottom w:val="single" w:sz="4" w:space="0" w:color="auto"/>
              <w:right w:val="single" w:sz="4" w:space="0" w:color="auto"/>
            </w:tcBorders>
            <w:noWrap/>
            <w:vAlign w:val="center"/>
            <w:hideMark/>
          </w:tcPr>
          <w:p w14:paraId="4150B342"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4</w:t>
            </w:r>
          </w:p>
        </w:tc>
        <w:tc>
          <w:tcPr>
            <w:tcW w:w="3420" w:type="dxa"/>
            <w:tcBorders>
              <w:top w:val="nil"/>
              <w:left w:val="nil"/>
              <w:bottom w:val="single" w:sz="4" w:space="0" w:color="auto"/>
              <w:right w:val="single" w:sz="4" w:space="0" w:color="auto"/>
            </w:tcBorders>
            <w:vAlign w:val="center"/>
            <w:hideMark/>
          </w:tcPr>
          <w:p w14:paraId="4FF9B588" w14:textId="77777777" w:rsidR="00BC6CA0" w:rsidRDefault="00BC6CA0">
            <w:pPr>
              <w:rPr>
                <w:rFonts w:ascii="Arial" w:hAnsi="Arial" w:cs="Arial"/>
                <w:b/>
                <w:bCs/>
                <w:color w:val="000000"/>
                <w:sz w:val="18"/>
                <w:szCs w:val="18"/>
              </w:rPr>
            </w:pPr>
            <w:r>
              <w:rPr>
                <w:rFonts w:ascii="Arial" w:hAnsi="Arial" w:cs="Arial"/>
                <w:b/>
                <w:bCs/>
                <w:color w:val="000000"/>
                <w:sz w:val="18"/>
                <w:szCs w:val="18"/>
              </w:rPr>
              <w:t>NIT:</w:t>
            </w:r>
          </w:p>
        </w:tc>
        <w:tc>
          <w:tcPr>
            <w:tcW w:w="5526" w:type="dxa"/>
            <w:tcBorders>
              <w:top w:val="nil"/>
              <w:left w:val="nil"/>
              <w:bottom w:val="single" w:sz="4" w:space="0" w:color="auto"/>
              <w:right w:val="single" w:sz="8" w:space="0" w:color="auto"/>
            </w:tcBorders>
            <w:vAlign w:val="center"/>
            <w:hideMark/>
          </w:tcPr>
          <w:p w14:paraId="39B5F1FB" w14:textId="77777777" w:rsidR="00BC6CA0" w:rsidRDefault="00BC6CA0">
            <w:pPr>
              <w:rPr>
                <w:rFonts w:ascii="Arial" w:hAnsi="Arial" w:cs="Arial"/>
                <w:color w:val="000000"/>
                <w:sz w:val="18"/>
                <w:szCs w:val="18"/>
              </w:rPr>
            </w:pPr>
            <w:r>
              <w:rPr>
                <w:rFonts w:ascii="Arial" w:hAnsi="Arial" w:cs="Arial"/>
                <w:color w:val="000000"/>
                <w:sz w:val="18"/>
                <w:szCs w:val="18"/>
              </w:rPr>
              <w:t>899.999.007-0</w:t>
            </w:r>
          </w:p>
        </w:tc>
      </w:tr>
      <w:tr w:rsidR="00BC6CA0" w14:paraId="232FD105"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6B447251"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5</w:t>
            </w:r>
          </w:p>
        </w:tc>
        <w:tc>
          <w:tcPr>
            <w:tcW w:w="3420" w:type="dxa"/>
            <w:tcBorders>
              <w:top w:val="nil"/>
              <w:left w:val="nil"/>
              <w:bottom w:val="single" w:sz="4" w:space="0" w:color="auto"/>
              <w:right w:val="single" w:sz="4" w:space="0" w:color="auto"/>
            </w:tcBorders>
            <w:vAlign w:val="center"/>
            <w:hideMark/>
          </w:tcPr>
          <w:p w14:paraId="3BE2750D" w14:textId="77777777" w:rsidR="00BC6CA0" w:rsidRDefault="00BC6CA0">
            <w:pPr>
              <w:rPr>
                <w:rFonts w:ascii="Arial" w:hAnsi="Arial" w:cs="Arial"/>
                <w:b/>
                <w:bCs/>
                <w:color w:val="000000"/>
                <w:sz w:val="18"/>
                <w:szCs w:val="18"/>
              </w:rPr>
            </w:pPr>
            <w:r>
              <w:rPr>
                <w:rFonts w:ascii="Arial" w:hAnsi="Arial" w:cs="Arial"/>
                <w:b/>
                <w:bCs/>
                <w:color w:val="000000"/>
                <w:sz w:val="18"/>
                <w:szCs w:val="18"/>
              </w:rPr>
              <w:t>CONTRATISTA:</w:t>
            </w:r>
          </w:p>
        </w:tc>
        <w:tc>
          <w:tcPr>
            <w:tcW w:w="5526" w:type="dxa"/>
            <w:tcBorders>
              <w:top w:val="nil"/>
              <w:left w:val="nil"/>
              <w:bottom w:val="single" w:sz="4" w:space="0" w:color="auto"/>
              <w:right w:val="single" w:sz="8" w:space="0" w:color="auto"/>
            </w:tcBorders>
            <w:vAlign w:val="center"/>
            <w:hideMark/>
          </w:tcPr>
          <w:p w14:paraId="79B155A7" w14:textId="77777777" w:rsidR="00BC6CA0" w:rsidRDefault="00BC6CA0">
            <w:pPr>
              <w:rPr>
                <w:rFonts w:ascii="Arial" w:hAnsi="Arial" w:cs="Arial"/>
                <w:color w:val="000000"/>
                <w:sz w:val="18"/>
                <w:szCs w:val="18"/>
              </w:rPr>
            </w:pPr>
            <w:r>
              <w:rPr>
                <w:rFonts w:ascii="Arial" w:hAnsi="Arial" w:cs="Arial"/>
                <w:color w:val="000000"/>
                <w:sz w:val="18"/>
                <w:szCs w:val="18"/>
              </w:rPr>
              <w:t>CENTRO CAR 19 LIMITADA</w:t>
            </w:r>
          </w:p>
        </w:tc>
      </w:tr>
      <w:tr w:rsidR="00BC6CA0" w14:paraId="15191D5D"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7C726F46"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6</w:t>
            </w:r>
          </w:p>
        </w:tc>
        <w:tc>
          <w:tcPr>
            <w:tcW w:w="3420" w:type="dxa"/>
            <w:tcBorders>
              <w:top w:val="nil"/>
              <w:left w:val="nil"/>
              <w:bottom w:val="single" w:sz="4" w:space="0" w:color="auto"/>
              <w:right w:val="single" w:sz="4" w:space="0" w:color="auto"/>
            </w:tcBorders>
            <w:vAlign w:val="center"/>
            <w:hideMark/>
          </w:tcPr>
          <w:p w14:paraId="4D23D50D" w14:textId="77777777" w:rsidR="00BC6CA0" w:rsidRDefault="00BC6CA0">
            <w:pPr>
              <w:rPr>
                <w:rFonts w:ascii="Arial" w:hAnsi="Arial" w:cs="Arial"/>
                <w:b/>
                <w:bCs/>
                <w:color w:val="000000"/>
                <w:sz w:val="18"/>
                <w:szCs w:val="18"/>
              </w:rPr>
            </w:pPr>
            <w:r>
              <w:rPr>
                <w:rFonts w:ascii="Arial" w:hAnsi="Arial" w:cs="Arial"/>
                <w:b/>
                <w:bCs/>
                <w:color w:val="000000"/>
                <w:sz w:val="18"/>
                <w:szCs w:val="18"/>
              </w:rPr>
              <w:t>NIT:</w:t>
            </w:r>
          </w:p>
        </w:tc>
        <w:tc>
          <w:tcPr>
            <w:tcW w:w="5526" w:type="dxa"/>
            <w:tcBorders>
              <w:top w:val="nil"/>
              <w:left w:val="nil"/>
              <w:bottom w:val="single" w:sz="4" w:space="0" w:color="auto"/>
              <w:right w:val="single" w:sz="8" w:space="0" w:color="auto"/>
            </w:tcBorders>
            <w:vAlign w:val="center"/>
            <w:hideMark/>
          </w:tcPr>
          <w:p w14:paraId="72B1410A" w14:textId="77777777" w:rsidR="00BC6CA0" w:rsidRDefault="00BC6CA0">
            <w:pPr>
              <w:rPr>
                <w:rFonts w:ascii="Arial" w:hAnsi="Arial" w:cs="Arial"/>
                <w:color w:val="000000"/>
                <w:sz w:val="18"/>
                <w:szCs w:val="18"/>
              </w:rPr>
            </w:pPr>
            <w:r>
              <w:rPr>
                <w:rFonts w:ascii="Arial" w:hAnsi="Arial" w:cs="Arial"/>
                <w:color w:val="000000"/>
                <w:sz w:val="18"/>
                <w:szCs w:val="18"/>
              </w:rPr>
              <w:t>800.250.589-1</w:t>
            </w:r>
          </w:p>
        </w:tc>
      </w:tr>
      <w:tr w:rsidR="00BC6CA0" w14:paraId="3F333724"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7F882EA8"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7</w:t>
            </w:r>
          </w:p>
        </w:tc>
        <w:tc>
          <w:tcPr>
            <w:tcW w:w="3420" w:type="dxa"/>
            <w:tcBorders>
              <w:top w:val="nil"/>
              <w:left w:val="nil"/>
              <w:bottom w:val="single" w:sz="4" w:space="0" w:color="auto"/>
              <w:right w:val="single" w:sz="4" w:space="0" w:color="auto"/>
            </w:tcBorders>
            <w:vAlign w:val="center"/>
            <w:hideMark/>
          </w:tcPr>
          <w:p w14:paraId="2672D3E0" w14:textId="77777777" w:rsidR="00BC6CA0" w:rsidRDefault="00BC6CA0">
            <w:pPr>
              <w:rPr>
                <w:rFonts w:ascii="Arial" w:hAnsi="Arial" w:cs="Arial"/>
                <w:b/>
                <w:bCs/>
                <w:color w:val="000000"/>
                <w:sz w:val="18"/>
                <w:szCs w:val="18"/>
              </w:rPr>
            </w:pPr>
            <w:r>
              <w:rPr>
                <w:rFonts w:ascii="Arial" w:hAnsi="Arial" w:cs="Arial"/>
                <w:b/>
                <w:bCs/>
                <w:color w:val="000000"/>
                <w:sz w:val="18"/>
                <w:szCs w:val="18"/>
              </w:rPr>
              <w:t>CDP:</w:t>
            </w:r>
          </w:p>
        </w:tc>
        <w:tc>
          <w:tcPr>
            <w:tcW w:w="5526" w:type="dxa"/>
            <w:tcBorders>
              <w:top w:val="nil"/>
              <w:left w:val="nil"/>
              <w:bottom w:val="single" w:sz="4" w:space="0" w:color="auto"/>
              <w:right w:val="single" w:sz="8" w:space="0" w:color="auto"/>
            </w:tcBorders>
            <w:vAlign w:val="center"/>
            <w:hideMark/>
          </w:tcPr>
          <w:p w14:paraId="1E370122" w14:textId="77777777" w:rsidR="00BC6CA0" w:rsidRDefault="00BC6CA0">
            <w:pPr>
              <w:rPr>
                <w:rFonts w:ascii="Arial" w:hAnsi="Arial" w:cs="Arial"/>
                <w:color w:val="000000"/>
                <w:sz w:val="18"/>
                <w:szCs w:val="18"/>
              </w:rPr>
            </w:pPr>
            <w:r>
              <w:rPr>
                <w:rFonts w:ascii="Arial" w:hAnsi="Arial" w:cs="Arial"/>
                <w:color w:val="000000"/>
                <w:sz w:val="18"/>
                <w:szCs w:val="18"/>
              </w:rPr>
              <w:t>61424 del 15 de febrero de 2024</w:t>
            </w:r>
          </w:p>
        </w:tc>
      </w:tr>
      <w:tr w:rsidR="00BC6CA0" w14:paraId="25069F42"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2AD725FD"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8</w:t>
            </w:r>
          </w:p>
        </w:tc>
        <w:tc>
          <w:tcPr>
            <w:tcW w:w="3420" w:type="dxa"/>
            <w:tcBorders>
              <w:top w:val="nil"/>
              <w:left w:val="nil"/>
              <w:bottom w:val="single" w:sz="4" w:space="0" w:color="auto"/>
              <w:right w:val="single" w:sz="4" w:space="0" w:color="auto"/>
            </w:tcBorders>
            <w:vAlign w:val="center"/>
            <w:hideMark/>
          </w:tcPr>
          <w:p w14:paraId="1AD92072" w14:textId="77777777" w:rsidR="00BC6CA0" w:rsidRDefault="00BC6CA0">
            <w:pPr>
              <w:rPr>
                <w:rFonts w:ascii="Arial" w:hAnsi="Arial" w:cs="Arial"/>
                <w:b/>
                <w:bCs/>
                <w:color w:val="000000"/>
                <w:sz w:val="18"/>
                <w:szCs w:val="18"/>
              </w:rPr>
            </w:pPr>
            <w:r>
              <w:rPr>
                <w:rFonts w:ascii="Arial" w:hAnsi="Arial" w:cs="Arial"/>
                <w:b/>
                <w:bCs/>
                <w:color w:val="000000"/>
                <w:sz w:val="18"/>
                <w:szCs w:val="18"/>
              </w:rPr>
              <w:t>CRP:</w:t>
            </w:r>
          </w:p>
        </w:tc>
        <w:tc>
          <w:tcPr>
            <w:tcW w:w="5526" w:type="dxa"/>
            <w:tcBorders>
              <w:top w:val="nil"/>
              <w:left w:val="nil"/>
              <w:bottom w:val="single" w:sz="4" w:space="0" w:color="auto"/>
              <w:right w:val="single" w:sz="8" w:space="0" w:color="auto"/>
            </w:tcBorders>
            <w:vAlign w:val="center"/>
            <w:hideMark/>
          </w:tcPr>
          <w:p w14:paraId="16BE7E79" w14:textId="77777777" w:rsidR="00BC6CA0" w:rsidRDefault="00BC6CA0">
            <w:pPr>
              <w:rPr>
                <w:rFonts w:ascii="Arial" w:hAnsi="Arial" w:cs="Arial"/>
                <w:color w:val="000000"/>
                <w:sz w:val="18"/>
                <w:szCs w:val="18"/>
              </w:rPr>
            </w:pPr>
            <w:r>
              <w:rPr>
                <w:rFonts w:ascii="Arial" w:hAnsi="Arial" w:cs="Arial"/>
                <w:color w:val="000000"/>
                <w:sz w:val="18"/>
                <w:szCs w:val="18"/>
              </w:rPr>
              <w:t>395524 del 04 de julio de 2024</w:t>
            </w:r>
          </w:p>
        </w:tc>
      </w:tr>
      <w:tr w:rsidR="00BC6CA0" w14:paraId="62ADC523"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0A185C67"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9</w:t>
            </w:r>
          </w:p>
        </w:tc>
        <w:tc>
          <w:tcPr>
            <w:tcW w:w="3420" w:type="dxa"/>
            <w:tcBorders>
              <w:top w:val="nil"/>
              <w:left w:val="nil"/>
              <w:bottom w:val="single" w:sz="4" w:space="0" w:color="auto"/>
              <w:right w:val="single" w:sz="4" w:space="0" w:color="auto"/>
            </w:tcBorders>
            <w:vAlign w:val="center"/>
            <w:hideMark/>
          </w:tcPr>
          <w:p w14:paraId="639DA273" w14:textId="77777777" w:rsidR="00BC6CA0" w:rsidRDefault="00BC6CA0">
            <w:pPr>
              <w:rPr>
                <w:rFonts w:ascii="Arial" w:hAnsi="Arial" w:cs="Arial"/>
                <w:b/>
                <w:bCs/>
                <w:color w:val="000000"/>
                <w:sz w:val="18"/>
                <w:szCs w:val="18"/>
              </w:rPr>
            </w:pPr>
            <w:r>
              <w:rPr>
                <w:rFonts w:ascii="Arial" w:hAnsi="Arial" w:cs="Arial"/>
                <w:b/>
                <w:bCs/>
                <w:color w:val="000000"/>
                <w:sz w:val="18"/>
                <w:szCs w:val="18"/>
              </w:rPr>
              <w:t>CRP VIGENCIAS FUTURAS:</w:t>
            </w:r>
          </w:p>
        </w:tc>
        <w:tc>
          <w:tcPr>
            <w:tcW w:w="5526" w:type="dxa"/>
            <w:tcBorders>
              <w:top w:val="nil"/>
              <w:left w:val="nil"/>
              <w:bottom w:val="single" w:sz="4" w:space="0" w:color="auto"/>
              <w:right w:val="single" w:sz="8" w:space="0" w:color="auto"/>
            </w:tcBorders>
            <w:vAlign w:val="center"/>
            <w:hideMark/>
          </w:tcPr>
          <w:p w14:paraId="316DF71C" w14:textId="77777777" w:rsidR="00BC6CA0" w:rsidRDefault="00BC6CA0">
            <w:pPr>
              <w:rPr>
                <w:rFonts w:ascii="Arial" w:hAnsi="Arial" w:cs="Arial"/>
                <w:color w:val="000000"/>
                <w:sz w:val="18"/>
                <w:szCs w:val="18"/>
              </w:rPr>
            </w:pPr>
            <w:r>
              <w:rPr>
                <w:rFonts w:ascii="Arial" w:hAnsi="Arial" w:cs="Arial"/>
                <w:color w:val="000000"/>
                <w:sz w:val="18"/>
                <w:szCs w:val="18"/>
              </w:rPr>
              <w:t>21625 del 03 de enero de 2025</w:t>
            </w:r>
          </w:p>
        </w:tc>
      </w:tr>
      <w:tr w:rsidR="00BC6CA0" w14:paraId="1F70F4ED"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3F70B2FF"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10</w:t>
            </w:r>
          </w:p>
        </w:tc>
        <w:tc>
          <w:tcPr>
            <w:tcW w:w="3420" w:type="dxa"/>
            <w:tcBorders>
              <w:top w:val="nil"/>
              <w:left w:val="nil"/>
              <w:bottom w:val="single" w:sz="4" w:space="0" w:color="auto"/>
              <w:right w:val="single" w:sz="4" w:space="0" w:color="auto"/>
            </w:tcBorders>
            <w:vAlign w:val="center"/>
            <w:hideMark/>
          </w:tcPr>
          <w:p w14:paraId="618FADF6" w14:textId="77777777" w:rsidR="00BC6CA0" w:rsidRDefault="00BC6CA0">
            <w:pPr>
              <w:rPr>
                <w:rFonts w:ascii="Arial" w:hAnsi="Arial" w:cs="Arial"/>
                <w:b/>
                <w:bCs/>
                <w:color w:val="000000"/>
                <w:sz w:val="18"/>
                <w:szCs w:val="18"/>
              </w:rPr>
            </w:pPr>
            <w:r>
              <w:rPr>
                <w:rFonts w:ascii="Arial" w:hAnsi="Arial" w:cs="Arial"/>
                <w:b/>
                <w:bCs/>
                <w:color w:val="000000"/>
                <w:sz w:val="18"/>
                <w:szCs w:val="18"/>
              </w:rPr>
              <w:t>VALOR CONTRATO:</w:t>
            </w:r>
          </w:p>
        </w:tc>
        <w:tc>
          <w:tcPr>
            <w:tcW w:w="5526" w:type="dxa"/>
            <w:tcBorders>
              <w:top w:val="nil"/>
              <w:left w:val="nil"/>
              <w:bottom w:val="single" w:sz="4" w:space="0" w:color="auto"/>
              <w:right w:val="single" w:sz="8" w:space="0" w:color="auto"/>
            </w:tcBorders>
            <w:shd w:val="clear" w:color="000000" w:fill="FFFFFF"/>
            <w:vAlign w:val="center"/>
            <w:hideMark/>
          </w:tcPr>
          <w:p w14:paraId="6011A197" w14:textId="77777777" w:rsidR="00BC6CA0" w:rsidRDefault="00BC6CA0">
            <w:pPr>
              <w:jc w:val="center"/>
              <w:rPr>
                <w:rFonts w:ascii="Arial" w:hAnsi="Arial" w:cs="Arial"/>
                <w:color w:val="000000"/>
                <w:sz w:val="20"/>
                <w:szCs w:val="20"/>
              </w:rPr>
            </w:pPr>
            <w:r>
              <w:rPr>
                <w:rFonts w:ascii="Arial" w:hAnsi="Arial" w:cs="Arial"/>
                <w:color w:val="000000"/>
                <w:sz w:val="20"/>
                <w:szCs w:val="20"/>
              </w:rPr>
              <w:t>$ 84.453.069</w:t>
            </w:r>
          </w:p>
        </w:tc>
      </w:tr>
      <w:tr w:rsidR="00BC6CA0" w14:paraId="4938045D"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4B70DE1F"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11</w:t>
            </w:r>
          </w:p>
        </w:tc>
        <w:tc>
          <w:tcPr>
            <w:tcW w:w="3420" w:type="dxa"/>
            <w:tcBorders>
              <w:top w:val="nil"/>
              <w:left w:val="nil"/>
              <w:bottom w:val="single" w:sz="4" w:space="0" w:color="auto"/>
              <w:right w:val="single" w:sz="4" w:space="0" w:color="auto"/>
            </w:tcBorders>
            <w:vAlign w:val="center"/>
            <w:hideMark/>
          </w:tcPr>
          <w:p w14:paraId="440623AD" w14:textId="77777777" w:rsidR="00BC6CA0" w:rsidRDefault="00BC6CA0">
            <w:pPr>
              <w:rPr>
                <w:rFonts w:ascii="Arial" w:hAnsi="Arial" w:cs="Arial"/>
                <w:b/>
                <w:bCs/>
                <w:color w:val="000000"/>
                <w:sz w:val="18"/>
                <w:szCs w:val="18"/>
              </w:rPr>
            </w:pPr>
            <w:r>
              <w:rPr>
                <w:rFonts w:ascii="Arial" w:hAnsi="Arial" w:cs="Arial"/>
                <w:b/>
                <w:bCs/>
                <w:color w:val="000000"/>
                <w:sz w:val="18"/>
                <w:szCs w:val="18"/>
              </w:rPr>
              <w:t>VALOR VIGENCIAS FUTURAS 2025:</w:t>
            </w:r>
          </w:p>
        </w:tc>
        <w:tc>
          <w:tcPr>
            <w:tcW w:w="5526" w:type="dxa"/>
            <w:tcBorders>
              <w:top w:val="nil"/>
              <w:left w:val="nil"/>
              <w:bottom w:val="single" w:sz="4" w:space="0" w:color="auto"/>
              <w:right w:val="single" w:sz="8" w:space="0" w:color="auto"/>
            </w:tcBorders>
            <w:shd w:val="clear" w:color="000000" w:fill="FFFFFF"/>
            <w:vAlign w:val="center"/>
            <w:hideMark/>
          </w:tcPr>
          <w:p w14:paraId="3A938A93" w14:textId="77777777" w:rsidR="00BC6CA0" w:rsidRDefault="00BC6CA0">
            <w:pPr>
              <w:jc w:val="center"/>
              <w:rPr>
                <w:rFonts w:ascii="Arial" w:hAnsi="Arial" w:cs="Arial"/>
                <w:color w:val="000000"/>
                <w:sz w:val="20"/>
                <w:szCs w:val="20"/>
              </w:rPr>
            </w:pPr>
            <w:r>
              <w:rPr>
                <w:rFonts w:ascii="Arial" w:hAnsi="Arial" w:cs="Arial"/>
                <w:color w:val="000000"/>
                <w:sz w:val="20"/>
                <w:szCs w:val="20"/>
              </w:rPr>
              <w:t>$ 56.727.986</w:t>
            </w:r>
          </w:p>
        </w:tc>
      </w:tr>
      <w:tr w:rsidR="00BC6CA0" w14:paraId="2A8984DA"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050C5142"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12</w:t>
            </w:r>
          </w:p>
        </w:tc>
        <w:tc>
          <w:tcPr>
            <w:tcW w:w="3420" w:type="dxa"/>
            <w:tcBorders>
              <w:top w:val="nil"/>
              <w:left w:val="nil"/>
              <w:bottom w:val="single" w:sz="4" w:space="0" w:color="auto"/>
              <w:right w:val="single" w:sz="4" w:space="0" w:color="auto"/>
            </w:tcBorders>
            <w:vAlign w:val="center"/>
            <w:hideMark/>
          </w:tcPr>
          <w:p w14:paraId="449612EA" w14:textId="77777777" w:rsidR="00BC6CA0" w:rsidRDefault="00BC6CA0">
            <w:pPr>
              <w:rPr>
                <w:rFonts w:ascii="Arial" w:hAnsi="Arial" w:cs="Arial"/>
                <w:b/>
                <w:bCs/>
                <w:color w:val="000000"/>
                <w:sz w:val="18"/>
                <w:szCs w:val="18"/>
              </w:rPr>
            </w:pPr>
            <w:r>
              <w:rPr>
                <w:rFonts w:ascii="Arial" w:hAnsi="Arial" w:cs="Arial"/>
                <w:b/>
                <w:bCs/>
                <w:color w:val="000000"/>
                <w:sz w:val="18"/>
                <w:szCs w:val="18"/>
              </w:rPr>
              <w:t>FECHA ACTA DE INICIO:</w:t>
            </w:r>
          </w:p>
        </w:tc>
        <w:tc>
          <w:tcPr>
            <w:tcW w:w="5526" w:type="dxa"/>
            <w:tcBorders>
              <w:top w:val="nil"/>
              <w:left w:val="nil"/>
              <w:bottom w:val="single" w:sz="4" w:space="0" w:color="auto"/>
              <w:right w:val="single" w:sz="8" w:space="0" w:color="auto"/>
            </w:tcBorders>
            <w:vAlign w:val="center"/>
            <w:hideMark/>
          </w:tcPr>
          <w:p w14:paraId="4C606EDA" w14:textId="77777777" w:rsidR="00BC6CA0" w:rsidRDefault="00BC6CA0">
            <w:pPr>
              <w:rPr>
                <w:rFonts w:ascii="Arial" w:hAnsi="Arial" w:cs="Arial"/>
                <w:color w:val="000000"/>
                <w:sz w:val="18"/>
                <w:szCs w:val="18"/>
              </w:rPr>
            </w:pPr>
            <w:r>
              <w:rPr>
                <w:rFonts w:ascii="Arial" w:hAnsi="Arial" w:cs="Arial"/>
                <w:color w:val="000000"/>
                <w:sz w:val="18"/>
                <w:szCs w:val="18"/>
              </w:rPr>
              <w:t>09 de julio de 2024</w:t>
            </w:r>
          </w:p>
        </w:tc>
      </w:tr>
      <w:tr w:rsidR="00BC6CA0" w14:paraId="4D009562"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78BA68FF"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13</w:t>
            </w:r>
          </w:p>
        </w:tc>
        <w:tc>
          <w:tcPr>
            <w:tcW w:w="3420" w:type="dxa"/>
            <w:tcBorders>
              <w:top w:val="nil"/>
              <w:left w:val="nil"/>
              <w:bottom w:val="single" w:sz="4" w:space="0" w:color="auto"/>
              <w:right w:val="single" w:sz="4" w:space="0" w:color="auto"/>
            </w:tcBorders>
            <w:vAlign w:val="center"/>
            <w:hideMark/>
          </w:tcPr>
          <w:p w14:paraId="225AFB9F" w14:textId="77777777" w:rsidR="00BC6CA0" w:rsidRDefault="00BC6CA0">
            <w:pPr>
              <w:rPr>
                <w:rFonts w:ascii="Arial" w:hAnsi="Arial" w:cs="Arial"/>
                <w:b/>
                <w:bCs/>
                <w:color w:val="000000"/>
                <w:sz w:val="18"/>
                <w:szCs w:val="18"/>
              </w:rPr>
            </w:pPr>
            <w:r>
              <w:rPr>
                <w:rFonts w:ascii="Arial" w:hAnsi="Arial" w:cs="Arial"/>
                <w:b/>
                <w:bCs/>
                <w:color w:val="000000"/>
                <w:sz w:val="18"/>
                <w:szCs w:val="18"/>
              </w:rPr>
              <w:t>Fecha Terminación prórroga 01</w:t>
            </w:r>
          </w:p>
        </w:tc>
        <w:tc>
          <w:tcPr>
            <w:tcW w:w="5526" w:type="dxa"/>
            <w:tcBorders>
              <w:top w:val="nil"/>
              <w:left w:val="nil"/>
              <w:bottom w:val="single" w:sz="4" w:space="0" w:color="auto"/>
              <w:right w:val="single" w:sz="8" w:space="0" w:color="auto"/>
            </w:tcBorders>
            <w:vAlign w:val="center"/>
            <w:hideMark/>
          </w:tcPr>
          <w:p w14:paraId="1773B557" w14:textId="77777777" w:rsidR="00BC6CA0" w:rsidRDefault="00BC6CA0">
            <w:pPr>
              <w:rPr>
                <w:rFonts w:ascii="Arial" w:hAnsi="Arial" w:cs="Arial"/>
                <w:color w:val="000000"/>
                <w:sz w:val="18"/>
                <w:szCs w:val="18"/>
              </w:rPr>
            </w:pPr>
            <w:r>
              <w:rPr>
                <w:rFonts w:ascii="Arial" w:hAnsi="Arial" w:cs="Arial"/>
                <w:color w:val="000000"/>
                <w:sz w:val="18"/>
                <w:szCs w:val="18"/>
              </w:rPr>
              <w:t>15 de junio de 2025</w:t>
            </w:r>
          </w:p>
        </w:tc>
      </w:tr>
      <w:tr w:rsidR="00BC6CA0" w14:paraId="02FB549B"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2A6FB515"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14</w:t>
            </w:r>
          </w:p>
        </w:tc>
        <w:tc>
          <w:tcPr>
            <w:tcW w:w="3420" w:type="dxa"/>
            <w:tcBorders>
              <w:top w:val="nil"/>
              <w:left w:val="nil"/>
              <w:bottom w:val="single" w:sz="4" w:space="0" w:color="auto"/>
              <w:right w:val="single" w:sz="4" w:space="0" w:color="auto"/>
            </w:tcBorders>
            <w:vAlign w:val="center"/>
            <w:hideMark/>
          </w:tcPr>
          <w:p w14:paraId="1A82B05C" w14:textId="77777777" w:rsidR="00BC6CA0" w:rsidRDefault="00BC6CA0">
            <w:pPr>
              <w:rPr>
                <w:rFonts w:ascii="Arial" w:hAnsi="Arial" w:cs="Arial"/>
                <w:b/>
                <w:bCs/>
                <w:color w:val="000000"/>
                <w:sz w:val="18"/>
                <w:szCs w:val="18"/>
              </w:rPr>
            </w:pPr>
            <w:r>
              <w:rPr>
                <w:rFonts w:ascii="Arial" w:hAnsi="Arial" w:cs="Arial"/>
                <w:b/>
                <w:bCs/>
                <w:color w:val="000000"/>
                <w:sz w:val="18"/>
                <w:szCs w:val="18"/>
              </w:rPr>
              <w:t>Adición 01 Valor en pesos</w:t>
            </w:r>
          </w:p>
        </w:tc>
        <w:tc>
          <w:tcPr>
            <w:tcW w:w="5526" w:type="dxa"/>
            <w:tcBorders>
              <w:top w:val="nil"/>
              <w:left w:val="nil"/>
              <w:bottom w:val="single" w:sz="4" w:space="0" w:color="auto"/>
              <w:right w:val="single" w:sz="8" w:space="0" w:color="auto"/>
            </w:tcBorders>
            <w:shd w:val="clear" w:color="000000" w:fill="FFFFFF"/>
            <w:vAlign w:val="center"/>
            <w:hideMark/>
          </w:tcPr>
          <w:p w14:paraId="22B48913" w14:textId="77777777" w:rsidR="00BC6CA0" w:rsidRDefault="00BC6CA0">
            <w:pPr>
              <w:jc w:val="center"/>
              <w:rPr>
                <w:rFonts w:ascii="Arial" w:hAnsi="Arial" w:cs="Arial"/>
                <w:color w:val="000000"/>
                <w:sz w:val="20"/>
                <w:szCs w:val="20"/>
              </w:rPr>
            </w:pPr>
            <w:r>
              <w:rPr>
                <w:rFonts w:ascii="Arial" w:hAnsi="Arial" w:cs="Arial"/>
                <w:color w:val="000000"/>
                <w:sz w:val="20"/>
                <w:szCs w:val="20"/>
              </w:rPr>
              <w:t>$ 42.000.000</w:t>
            </w:r>
          </w:p>
        </w:tc>
      </w:tr>
      <w:tr w:rsidR="00BC6CA0" w14:paraId="42594AED" w14:textId="77777777" w:rsidTr="00BC6CA0">
        <w:trPr>
          <w:trHeight w:val="300"/>
        </w:trPr>
        <w:tc>
          <w:tcPr>
            <w:tcW w:w="268" w:type="dxa"/>
            <w:tcBorders>
              <w:top w:val="nil"/>
              <w:left w:val="single" w:sz="8" w:space="0" w:color="auto"/>
              <w:bottom w:val="single" w:sz="4" w:space="0" w:color="auto"/>
              <w:right w:val="single" w:sz="4" w:space="0" w:color="auto"/>
            </w:tcBorders>
            <w:noWrap/>
            <w:vAlign w:val="center"/>
            <w:hideMark/>
          </w:tcPr>
          <w:p w14:paraId="7EE96258"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15</w:t>
            </w:r>
          </w:p>
        </w:tc>
        <w:tc>
          <w:tcPr>
            <w:tcW w:w="3420" w:type="dxa"/>
            <w:tcBorders>
              <w:top w:val="nil"/>
              <w:left w:val="nil"/>
              <w:bottom w:val="single" w:sz="4" w:space="0" w:color="auto"/>
              <w:right w:val="single" w:sz="4" w:space="0" w:color="auto"/>
            </w:tcBorders>
            <w:vAlign w:val="center"/>
            <w:hideMark/>
          </w:tcPr>
          <w:p w14:paraId="5A6ED855" w14:textId="77777777" w:rsidR="00BC6CA0" w:rsidRDefault="00BC6CA0">
            <w:pPr>
              <w:rPr>
                <w:rFonts w:ascii="Arial" w:hAnsi="Arial" w:cs="Arial"/>
                <w:b/>
                <w:bCs/>
                <w:color w:val="000000"/>
                <w:sz w:val="18"/>
                <w:szCs w:val="18"/>
              </w:rPr>
            </w:pPr>
            <w:r>
              <w:rPr>
                <w:rFonts w:ascii="Arial" w:hAnsi="Arial" w:cs="Arial"/>
                <w:b/>
                <w:bCs/>
                <w:color w:val="000000"/>
                <w:sz w:val="18"/>
                <w:szCs w:val="18"/>
              </w:rPr>
              <w:t>Fecha Terminación prórroga 02</w:t>
            </w:r>
          </w:p>
        </w:tc>
        <w:tc>
          <w:tcPr>
            <w:tcW w:w="5526" w:type="dxa"/>
            <w:tcBorders>
              <w:top w:val="nil"/>
              <w:left w:val="nil"/>
              <w:bottom w:val="single" w:sz="4" w:space="0" w:color="auto"/>
              <w:right w:val="single" w:sz="8" w:space="0" w:color="auto"/>
            </w:tcBorders>
            <w:shd w:val="clear" w:color="000000" w:fill="FFFFFF"/>
            <w:vAlign w:val="center"/>
            <w:hideMark/>
          </w:tcPr>
          <w:p w14:paraId="696E2A4A" w14:textId="77777777" w:rsidR="00BC6CA0" w:rsidRDefault="00BC6CA0">
            <w:pPr>
              <w:rPr>
                <w:rFonts w:ascii="Arial" w:hAnsi="Arial" w:cs="Arial"/>
                <w:color w:val="000000"/>
                <w:sz w:val="20"/>
                <w:szCs w:val="20"/>
              </w:rPr>
            </w:pPr>
            <w:r>
              <w:rPr>
                <w:rFonts w:ascii="Arial" w:hAnsi="Arial" w:cs="Arial"/>
                <w:color w:val="000000"/>
                <w:sz w:val="20"/>
                <w:szCs w:val="20"/>
              </w:rPr>
              <w:t>31 de diciembre de 2025</w:t>
            </w:r>
          </w:p>
        </w:tc>
      </w:tr>
      <w:tr w:rsidR="00BC6CA0" w14:paraId="171EE2EC" w14:textId="77777777" w:rsidTr="00BC6CA0">
        <w:trPr>
          <w:trHeight w:val="330"/>
        </w:trPr>
        <w:tc>
          <w:tcPr>
            <w:tcW w:w="268" w:type="dxa"/>
            <w:tcBorders>
              <w:top w:val="nil"/>
              <w:left w:val="single" w:sz="8" w:space="0" w:color="auto"/>
              <w:bottom w:val="single" w:sz="4" w:space="0" w:color="auto"/>
              <w:right w:val="single" w:sz="4" w:space="0" w:color="auto"/>
            </w:tcBorders>
            <w:noWrap/>
            <w:vAlign w:val="center"/>
            <w:hideMark/>
          </w:tcPr>
          <w:p w14:paraId="769C2B1B"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16</w:t>
            </w:r>
          </w:p>
        </w:tc>
        <w:tc>
          <w:tcPr>
            <w:tcW w:w="3420" w:type="dxa"/>
            <w:tcBorders>
              <w:top w:val="nil"/>
              <w:left w:val="nil"/>
              <w:bottom w:val="single" w:sz="4" w:space="0" w:color="auto"/>
              <w:right w:val="single" w:sz="4" w:space="0" w:color="auto"/>
            </w:tcBorders>
            <w:vAlign w:val="center"/>
            <w:hideMark/>
          </w:tcPr>
          <w:p w14:paraId="602E8FCF" w14:textId="77777777" w:rsidR="00BC6CA0" w:rsidRDefault="00BC6CA0">
            <w:pPr>
              <w:rPr>
                <w:rFonts w:ascii="Arial" w:hAnsi="Arial" w:cs="Arial"/>
                <w:b/>
                <w:bCs/>
                <w:color w:val="000000"/>
                <w:sz w:val="18"/>
                <w:szCs w:val="18"/>
              </w:rPr>
            </w:pPr>
            <w:r>
              <w:rPr>
                <w:rFonts w:ascii="Arial" w:hAnsi="Arial" w:cs="Arial"/>
                <w:b/>
                <w:bCs/>
                <w:color w:val="000000"/>
                <w:sz w:val="18"/>
                <w:szCs w:val="18"/>
              </w:rPr>
              <w:t>VALOR TOTAL DEL CONTRATO (10+14):</w:t>
            </w:r>
          </w:p>
        </w:tc>
        <w:tc>
          <w:tcPr>
            <w:tcW w:w="5526" w:type="dxa"/>
            <w:tcBorders>
              <w:top w:val="nil"/>
              <w:left w:val="nil"/>
              <w:bottom w:val="single" w:sz="4" w:space="0" w:color="auto"/>
              <w:right w:val="single" w:sz="8" w:space="0" w:color="auto"/>
            </w:tcBorders>
            <w:noWrap/>
            <w:vAlign w:val="center"/>
            <w:hideMark/>
          </w:tcPr>
          <w:p w14:paraId="754FF2B4" w14:textId="77777777" w:rsidR="00BC6CA0" w:rsidRDefault="00BC6CA0">
            <w:pPr>
              <w:jc w:val="center"/>
              <w:rPr>
                <w:rFonts w:ascii="Arial" w:hAnsi="Arial" w:cs="Arial"/>
                <w:color w:val="000000"/>
                <w:sz w:val="20"/>
                <w:szCs w:val="20"/>
              </w:rPr>
            </w:pPr>
            <w:r>
              <w:rPr>
                <w:rFonts w:ascii="Arial" w:hAnsi="Arial" w:cs="Arial"/>
                <w:color w:val="000000"/>
                <w:sz w:val="20"/>
                <w:szCs w:val="20"/>
              </w:rPr>
              <w:t>$ 126.453.069</w:t>
            </w:r>
          </w:p>
        </w:tc>
      </w:tr>
      <w:tr w:rsidR="00BC6CA0" w14:paraId="380F53E0" w14:textId="77777777" w:rsidTr="00BC6CA0">
        <w:trPr>
          <w:trHeight w:val="315"/>
        </w:trPr>
        <w:tc>
          <w:tcPr>
            <w:tcW w:w="268" w:type="dxa"/>
            <w:tcBorders>
              <w:top w:val="nil"/>
              <w:left w:val="single" w:sz="8" w:space="0" w:color="auto"/>
              <w:bottom w:val="single" w:sz="8" w:space="0" w:color="auto"/>
              <w:right w:val="single" w:sz="4" w:space="0" w:color="auto"/>
            </w:tcBorders>
            <w:noWrap/>
            <w:vAlign w:val="center"/>
            <w:hideMark/>
          </w:tcPr>
          <w:p w14:paraId="16F43135" w14:textId="77777777" w:rsidR="00BC6CA0" w:rsidRDefault="00BC6CA0">
            <w:pPr>
              <w:jc w:val="right"/>
              <w:rPr>
                <w:rFonts w:ascii="Aptos Narrow" w:hAnsi="Aptos Narrow"/>
                <w:color w:val="000000"/>
                <w:sz w:val="22"/>
                <w:szCs w:val="22"/>
              </w:rPr>
            </w:pPr>
            <w:r>
              <w:rPr>
                <w:rFonts w:ascii="Aptos Narrow" w:hAnsi="Aptos Narrow"/>
                <w:color w:val="000000"/>
                <w:sz w:val="22"/>
                <w:szCs w:val="22"/>
              </w:rPr>
              <w:t>17</w:t>
            </w:r>
          </w:p>
        </w:tc>
        <w:tc>
          <w:tcPr>
            <w:tcW w:w="3420" w:type="dxa"/>
            <w:tcBorders>
              <w:top w:val="nil"/>
              <w:left w:val="nil"/>
              <w:bottom w:val="single" w:sz="8" w:space="0" w:color="auto"/>
              <w:right w:val="single" w:sz="4" w:space="0" w:color="auto"/>
            </w:tcBorders>
            <w:vAlign w:val="center"/>
            <w:hideMark/>
          </w:tcPr>
          <w:p w14:paraId="31107DF2" w14:textId="77777777" w:rsidR="00BC6CA0" w:rsidRDefault="00BC6CA0">
            <w:pPr>
              <w:rPr>
                <w:rFonts w:ascii="Arial" w:hAnsi="Arial" w:cs="Arial"/>
                <w:b/>
                <w:bCs/>
                <w:color w:val="000000"/>
                <w:sz w:val="18"/>
                <w:szCs w:val="18"/>
              </w:rPr>
            </w:pPr>
            <w:r>
              <w:rPr>
                <w:rFonts w:ascii="Arial" w:hAnsi="Arial" w:cs="Arial"/>
                <w:b/>
                <w:bCs/>
                <w:color w:val="000000"/>
                <w:sz w:val="18"/>
                <w:szCs w:val="18"/>
              </w:rPr>
              <w:t>VALOR VIGENCIAS FUTURAS 2026:</w:t>
            </w:r>
          </w:p>
        </w:tc>
        <w:tc>
          <w:tcPr>
            <w:tcW w:w="5526" w:type="dxa"/>
            <w:tcBorders>
              <w:top w:val="nil"/>
              <w:left w:val="nil"/>
              <w:bottom w:val="single" w:sz="8" w:space="0" w:color="auto"/>
              <w:right w:val="single" w:sz="8" w:space="0" w:color="auto"/>
            </w:tcBorders>
            <w:noWrap/>
            <w:vAlign w:val="center"/>
            <w:hideMark/>
          </w:tcPr>
          <w:p w14:paraId="60BC6F86" w14:textId="77777777" w:rsidR="00BC6CA0" w:rsidRDefault="00BC6CA0">
            <w:pPr>
              <w:jc w:val="center"/>
              <w:rPr>
                <w:rFonts w:ascii="Arial" w:hAnsi="Arial" w:cs="Arial"/>
                <w:color w:val="000000"/>
                <w:sz w:val="20"/>
                <w:szCs w:val="20"/>
              </w:rPr>
            </w:pPr>
            <w:r>
              <w:rPr>
                <w:rFonts w:ascii="Arial" w:hAnsi="Arial" w:cs="Arial"/>
                <w:color w:val="000000"/>
                <w:sz w:val="20"/>
                <w:szCs w:val="20"/>
              </w:rPr>
              <w:t>$ 48.857.756,00</w:t>
            </w:r>
          </w:p>
        </w:tc>
      </w:tr>
    </w:tbl>
    <w:p w14:paraId="013404AE" w14:textId="77777777" w:rsidR="00BC6CA0" w:rsidRDefault="00BC6CA0" w:rsidP="001F15C8">
      <w:pPr>
        <w:spacing w:line="276" w:lineRule="auto"/>
        <w:ind w:right="51"/>
        <w:rPr>
          <w:rFonts w:ascii="Arial" w:hAnsi="Arial" w:cs="Arial"/>
          <w:b/>
          <w:bCs/>
          <w:sz w:val="20"/>
          <w:szCs w:val="20"/>
          <w:lang w:val="es-MX"/>
        </w:rPr>
      </w:pPr>
    </w:p>
    <w:p w14:paraId="14E4D013" w14:textId="455C0C34" w:rsidR="00330643" w:rsidRPr="007445A6" w:rsidRDefault="00EE63AB" w:rsidP="00330643">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2</w:t>
      </w:r>
      <w:r w:rsidR="00330643" w:rsidRPr="007445A6">
        <w:rPr>
          <w:rFonts w:ascii="Arial" w:hAnsi="Arial" w:cs="Arial"/>
          <w:b/>
          <w:sz w:val="20"/>
          <w:szCs w:val="20"/>
        </w:rPr>
        <w:t xml:space="preserve">.  </w:t>
      </w:r>
      <w:r w:rsidR="00330643" w:rsidRPr="007445A6">
        <w:rPr>
          <w:rFonts w:ascii="Arial" w:hAnsi="Arial" w:cs="Arial"/>
          <w:b/>
          <w:sz w:val="20"/>
          <w:szCs w:val="20"/>
        </w:rPr>
        <w:tab/>
        <w:t xml:space="preserve">MARCO GENERAL DE LA SUPERINTENDENCIA DE NOTARIADO Y REGISTRO – SNR </w:t>
      </w:r>
    </w:p>
    <w:p w14:paraId="4A6C08D2" w14:textId="482C33EE" w:rsidR="001F15C8" w:rsidRPr="007445A6" w:rsidRDefault="001F15C8" w:rsidP="001F15C8">
      <w:pPr>
        <w:pStyle w:val="Prrafodelista"/>
        <w:spacing w:line="276" w:lineRule="auto"/>
        <w:ind w:right="51"/>
        <w:jc w:val="both"/>
        <w:rPr>
          <w:rFonts w:ascii="Arial" w:hAnsi="Arial" w:cs="Arial"/>
          <w:b/>
          <w:sz w:val="20"/>
          <w:szCs w:val="20"/>
          <w:lang w:val="es-MX"/>
        </w:rPr>
      </w:pPr>
    </w:p>
    <w:p w14:paraId="601CC5BA" w14:textId="03EEA400" w:rsidR="00F868D3" w:rsidRPr="00F868D3" w:rsidRDefault="00F868D3" w:rsidP="00F868D3">
      <w:pPr>
        <w:pStyle w:val="Textoindependiente"/>
        <w:ind w:right="51"/>
        <w:rPr>
          <w:sz w:val="20"/>
          <w:szCs w:val="20"/>
          <w:lang w:val="es-MX"/>
        </w:rPr>
      </w:pPr>
      <w:r w:rsidRPr="00F868D3">
        <w:rPr>
          <w:sz w:val="20"/>
          <w:szCs w:val="20"/>
          <w:lang w:val="es-MX"/>
        </w:rPr>
        <w:t xml:space="preserve">La Superintendencia de Notariado y Registro – SNR tiene como misión velar por la guarda de la </w:t>
      </w:r>
      <w:r w:rsidR="00585027" w:rsidRPr="00F868D3">
        <w:rPr>
          <w:sz w:val="20"/>
          <w:szCs w:val="20"/>
          <w:lang w:val="es-MX"/>
        </w:rPr>
        <w:t>F</w:t>
      </w:r>
      <w:r w:rsidR="00585027">
        <w:rPr>
          <w:sz w:val="20"/>
          <w:szCs w:val="20"/>
          <w:lang w:val="es-MX"/>
        </w:rPr>
        <w:t>e</w:t>
      </w:r>
      <w:r w:rsidRPr="00F868D3">
        <w:rPr>
          <w:sz w:val="20"/>
          <w:szCs w:val="20"/>
          <w:lang w:val="es-MX"/>
        </w:rPr>
        <w:t xml:space="preserve"> pública en Colombia, mediante la prestación del servicio público registral y la orientación, inspección, vigilancia y control del servicio público notarial. Mediante el Decreto 412 de 2007, se reestructura la Superintendencia de Notariado y Registro reviviendo las Superintendencias delegadas, para el Registro y el Notariado, con el fin de fortalecer la vigilancia de los servicios de notariado y registro de instrumentos públicos y la racionalización de los recursos de la entidad. El Decreto 2723 de 2014, reitera el carácter de la SNR como entidad descentralizada, técnica, con personería jurídica propia, autonomía administrativa, financiera y patrimonial, adscrita al Ministerio de Justicia y del Derecho.</w:t>
      </w:r>
    </w:p>
    <w:p w14:paraId="447ED362" w14:textId="77777777" w:rsidR="00051F10" w:rsidRPr="00F868D3" w:rsidRDefault="00051F10" w:rsidP="00F868D3">
      <w:pPr>
        <w:pStyle w:val="Textoindependiente"/>
        <w:ind w:right="51"/>
        <w:rPr>
          <w:sz w:val="20"/>
          <w:szCs w:val="20"/>
          <w:lang w:val="es-MX"/>
        </w:rPr>
      </w:pPr>
    </w:p>
    <w:p w14:paraId="3F902064" w14:textId="46099712" w:rsidR="00C52FFF" w:rsidRPr="00F8319D" w:rsidRDefault="00051F10" w:rsidP="00F868D3">
      <w:pPr>
        <w:pStyle w:val="Textoindependiente"/>
        <w:ind w:right="51"/>
        <w:rPr>
          <w:sz w:val="20"/>
          <w:szCs w:val="20"/>
          <w:lang w:val="es-MX"/>
        </w:rPr>
      </w:pPr>
      <w:r>
        <w:rPr>
          <w:sz w:val="20"/>
          <w:szCs w:val="20"/>
          <w:lang w:val="es-MX"/>
        </w:rPr>
        <w:t>P</w:t>
      </w:r>
      <w:r w:rsidR="00F868D3" w:rsidRPr="00F868D3">
        <w:rPr>
          <w:sz w:val="20"/>
          <w:szCs w:val="20"/>
          <w:lang w:val="es-MX"/>
        </w:rPr>
        <w:t xml:space="preserve">ara el cumplimiento de su misión y de conformidad con Artículo 31 del Decreto 2723 de 2014, </w:t>
      </w:r>
      <w:r w:rsidR="00F8319D">
        <w:rPr>
          <w:sz w:val="20"/>
          <w:szCs w:val="20"/>
          <w:lang w:val="es-MX"/>
        </w:rPr>
        <w:t>en las funciones de la Dirección Administrativa y Financiera en especial la d</w:t>
      </w:r>
      <w:r w:rsidR="00F868D3" w:rsidRPr="00F868D3">
        <w:rPr>
          <w:sz w:val="20"/>
          <w:szCs w:val="20"/>
          <w:lang w:val="es-MX"/>
        </w:rPr>
        <w:t>el inciso 5</w:t>
      </w:r>
      <w:r w:rsidR="00F8319D">
        <w:rPr>
          <w:sz w:val="20"/>
          <w:szCs w:val="20"/>
          <w:lang w:val="es-MX"/>
        </w:rPr>
        <w:t xml:space="preserve"> se establece:</w:t>
      </w:r>
      <w:r w:rsidR="00D7520B">
        <w:rPr>
          <w:sz w:val="20"/>
          <w:szCs w:val="20"/>
          <w:lang w:val="es-MX"/>
        </w:rPr>
        <w:t xml:space="preserve"> </w:t>
      </w:r>
      <w:r w:rsidR="00F868D3" w:rsidRPr="00D7520B">
        <w:rPr>
          <w:i/>
          <w:iCs/>
          <w:sz w:val="20"/>
          <w:szCs w:val="20"/>
          <w:lang w:val="es-MX"/>
        </w:rPr>
        <w:t xml:space="preserve">“Controlar la ejecución del presupuesto, expedir los certificados de disponibilidad presupuestal, realizar los registros </w:t>
      </w:r>
      <w:r w:rsidR="00F868D3" w:rsidRPr="00D7520B">
        <w:rPr>
          <w:i/>
          <w:iCs/>
          <w:sz w:val="20"/>
          <w:szCs w:val="20"/>
          <w:lang w:val="es-MX"/>
        </w:rPr>
        <w:lastRenderedPageBreak/>
        <w:t>presupuestales y efectuar los demás trámites presupuestales que le correspondan para el desarrollo de las funciones de la Entidad.”</w:t>
      </w:r>
    </w:p>
    <w:p w14:paraId="30B4C8B4" w14:textId="77777777" w:rsidR="00F868D3" w:rsidRDefault="00F868D3" w:rsidP="00F868D3">
      <w:pPr>
        <w:pStyle w:val="Textoindependiente"/>
        <w:ind w:right="51"/>
        <w:rPr>
          <w:sz w:val="20"/>
          <w:szCs w:val="20"/>
          <w:lang w:val="es-MX"/>
        </w:rPr>
      </w:pPr>
    </w:p>
    <w:p w14:paraId="3E35CE2A" w14:textId="63F6AB73" w:rsidR="00C52FFF" w:rsidRPr="007445A6" w:rsidRDefault="00C52FFF" w:rsidP="00C52FFF">
      <w:pPr>
        <w:pStyle w:val="Encabezado"/>
        <w:pBdr>
          <w:top w:val="single" w:sz="4" w:space="2"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 xml:space="preserve">3. JUSTIFICACIÓN </w:t>
      </w:r>
      <w:r>
        <w:rPr>
          <w:rFonts w:ascii="Arial" w:hAnsi="Arial" w:cs="Arial"/>
          <w:b/>
          <w:sz w:val="20"/>
          <w:szCs w:val="20"/>
        </w:rPr>
        <w:t>JURÍDICA</w:t>
      </w:r>
    </w:p>
    <w:p w14:paraId="3132F3E8" w14:textId="77777777" w:rsidR="00C52FFF" w:rsidRDefault="00C52FFF" w:rsidP="00C52FFF">
      <w:pPr>
        <w:pStyle w:val="Encabezado"/>
        <w:ind w:right="51"/>
        <w:jc w:val="both"/>
        <w:rPr>
          <w:rFonts w:ascii="Arial" w:hAnsi="Arial" w:cs="Arial"/>
          <w:b/>
          <w:sz w:val="20"/>
          <w:szCs w:val="20"/>
        </w:rPr>
      </w:pPr>
    </w:p>
    <w:p w14:paraId="5FDFC585" w14:textId="181F8E3D" w:rsidR="00F868D3" w:rsidRPr="00CE727C" w:rsidRDefault="00CE2B38" w:rsidP="00D7520B">
      <w:pPr>
        <w:pStyle w:val="Encabezado"/>
        <w:ind w:right="51"/>
        <w:jc w:val="both"/>
        <w:rPr>
          <w:rFonts w:ascii="Arial" w:hAnsi="Arial" w:cs="Arial"/>
          <w:bCs/>
          <w:sz w:val="20"/>
          <w:szCs w:val="20"/>
        </w:rPr>
      </w:pPr>
      <w:r>
        <w:rPr>
          <w:rFonts w:ascii="Arial" w:hAnsi="Arial" w:cs="Arial"/>
          <w:bCs/>
          <w:sz w:val="20"/>
          <w:szCs w:val="20"/>
        </w:rPr>
        <w:t>De conformidad con lo establecido en e</w:t>
      </w:r>
      <w:r w:rsidR="00F868D3" w:rsidRPr="00F868D3">
        <w:rPr>
          <w:rFonts w:ascii="Arial" w:hAnsi="Arial" w:cs="Arial"/>
          <w:bCs/>
          <w:sz w:val="20"/>
          <w:szCs w:val="20"/>
        </w:rPr>
        <w:t xml:space="preserve">l Decreto No. 2723 de 2014, </w:t>
      </w:r>
      <w:r>
        <w:rPr>
          <w:rFonts w:ascii="Arial" w:hAnsi="Arial" w:cs="Arial"/>
          <w:bCs/>
          <w:sz w:val="20"/>
          <w:szCs w:val="20"/>
        </w:rPr>
        <w:t>“</w:t>
      </w:r>
      <w:r w:rsidR="00F868D3" w:rsidRPr="00D7520B">
        <w:rPr>
          <w:rFonts w:ascii="Arial" w:hAnsi="Arial" w:cs="Arial"/>
          <w:bCs/>
          <w:i/>
          <w:iCs/>
          <w:sz w:val="20"/>
          <w:szCs w:val="20"/>
        </w:rPr>
        <w:t>por el cual se modifica la estructura de la Superintendencia de Notariado y Registro</w:t>
      </w:r>
      <w:r>
        <w:rPr>
          <w:rFonts w:ascii="Arial" w:hAnsi="Arial" w:cs="Arial"/>
          <w:bCs/>
          <w:i/>
          <w:iCs/>
          <w:sz w:val="20"/>
          <w:szCs w:val="20"/>
        </w:rPr>
        <w:t>”</w:t>
      </w:r>
      <w:r w:rsidR="00F868D3" w:rsidRPr="00F868D3">
        <w:rPr>
          <w:rFonts w:ascii="Arial" w:hAnsi="Arial" w:cs="Arial"/>
          <w:bCs/>
          <w:sz w:val="20"/>
          <w:szCs w:val="20"/>
        </w:rPr>
        <w:t xml:space="preserve">, señala dentro sus funciones generales: </w:t>
      </w:r>
      <w:r w:rsidR="00CE727C">
        <w:rPr>
          <w:rFonts w:ascii="Arial" w:hAnsi="Arial" w:cs="Arial"/>
          <w:bCs/>
          <w:sz w:val="20"/>
          <w:szCs w:val="20"/>
        </w:rPr>
        <w:t>2)</w:t>
      </w:r>
      <w:r w:rsidR="00F868D3" w:rsidRPr="00D7520B">
        <w:rPr>
          <w:rFonts w:ascii="Arial" w:hAnsi="Arial" w:cs="Arial"/>
          <w:bCs/>
          <w:i/>
          <w:iCs/>
          <w:sz w:val="20"/>
          <w:szCs w:val="20"/>
        </w:rPr>
        <w:t xml:space="preserve"> Ejercer la inspección, vigilancia y control sobre el servicio público notarial en los términos establecidos en las normas vigentes</w:t>
      </w:r>
      <w:r w:rsidRPr="00D7520B">
        <w:rPr>
          <w:rFonts w:ascii="Arial" w:hAnsi="Arial" w:cs="Arial"/>
          <w:bCs/>
          <w:i/>
          <w:iCs/>
          <w:sz w:val="20"/>
          <w:szCs w:val="20"/>
        </w:rPr>
        <w:t>”</w:t>
      </w:r>
      <w:r w:rsidR="00CE727C">
        <w:rPr>
          <w:rFonts w:ascii="Arial" w:hAnsi="Arial" w:cs="Arial"/>
          <w:bCs/>
          <w:i/>
          <w:iCs/>
          <w:sz w:val="20"/>
          <w:szCs w:val="20"/>
        </w:rPr>
        <w:t>;</w:t>
      </w:r>
      <w:r w:rsidR="00CE727C">
        <w:rPr>
          <w:rFonts w:ascii="Arial" w:hAnsi="Arial" w:cs="Arial"/>
          <w:bCs/>
          <w:sz w:val="20"/>
          <w:szCs w:val="20"/>
        </w:rPr>
        <w:t xml:space="preserve"> 4)</w:t>
      </w:r>
      <w:r w:rsidR="00CE727C">
        <w:rPr>
          <w:rFonts w:ascii="Arial" w:hAnsi="Arial" w:cs="Arial"/>
          <w:bCs/>
          <w:i/>
          <w:iCs/>
          <w:sz w:val="20"/>
          <w:szCs w:val="20"/>
        </w:rPr>
        <w:t xml:space="preserve"> I</w:t>
      </w:r>
      <w:r w:rsidR="00F868D3" w:rsidRPr="00D7520B">
        <w:rPr>
          <w:rFonts w:ascii="Arial" w:hAnsi="Arial" w:cs="Arial"/>
          <w:bCs/>
          <w:i/>
          <w:iCs/>
          <w:sz w:val="20"/>
          <w:szCs w:val="20"/>
        </w:rPr>
        <w:t>mplementar sistemas administrativos y operativos para lograr la eficiente prestación de los servicios de notariado procurando su racionalización y modernización</w:t>
      </w:r>
      <w:r>
        <w:rPr>
          <w:rFonts w:ascii="Arial" w:hAnsi="Arial" w:cs="Arial"/>
          <w:bCs/>
          <w:i/>
          <w:iCs/>
          <w:sz w:val="20"/>
          <w:szCs w:val="20"/>
        </w:rPr>
        <w:t>”</w:t>
      </w:r>
      <w:r w:rsidR="00CE727C">
        <w:rPr>
          <w:rFonts w:ascii="Arial" w:hAnsi="Arial" w:cs="Arial"/>
          <w:bCs/>
          <w:i/>
          <w:iCs/>
          <w:sz w:val="20"/>
          <w:szCs w:val="20"/>
        </w:rPr>
        <w:t xml:space="preserve">; </w:t>
      </w:r>
      <w:r w:rsidR="00F868D3" w:rsidRPr="00D7520B">
        <w:rPr>
          <w:rFonts w:ascii="Arial" w:hAnsi="Arial" w:cs="Arial"/>
          <w:bCs/>
          <w:i/>
          <w:iCs/>
          <w:sz w:val="20"/>
          <w:szCs w:val="20"/>
        </w:rPr>
        <w:t>20</w:t>
      </w:r>
      <w:r w:rsidR="00CE727C">
        <w:rPr>
          <w:rFonts w:ascii="Arial" w:hAnsi="Arial" w:cs="Arial"/>
          <w:bCs/>
          <w:i/>
          <w:iCs/>
          <w:sz w:val="20"/>
          <w:szCs w:val="20"/>
        </w:rPr>
        <w:t>)</w:t>
      </w:r>
      <w:r w:rsidR="00F868D3" w:rsidRPr="00D7520B">
        <w:rPr>
          <w:rFonts w:ascii="Arial" w:hAnsi="Arial" w:cs="Arial"/>
          <w:bCs/>
          <w:i/>
          <w:iCs/>
          <w:sz w:val="20"/>
          <w:szCs w:val="20"/>
        </w:rPr>
        <w:t xml:space="preserve"> implementar sistemas administrativos y operativos para lograr la eficiente prestación del servicio público de registro de instrumentos públicos procurando su racionalización y modernización</w:t>
      </w:r>
      <w:r>
        <w:rPr>
          <w:rFonts w:ascii="Arial" w:hAnsi="Arial" w:cs="Arial"/>
          <w:bCs/>
          <w:i/>
          <w:iCs/>
          <w:sz w:val="20"/>
          <w:szCs w:val="20"/>
        </w:rPr>
        <w:t>”</w:t>
      </w:r>
      <w:r w:rsidR="00F868D3" w:rsidRPr="00D7520B">
        <w:rPr>
          <w:rFonts w:ascii="Arial" w:hAnsi="Arial" w:cs="Arial"/>
          <w:bCs/>
          <w:i/>
          <w:iCs/>
          <w:sz w:val="20"/>
          <w:szCs w:val="20"/>
        </w:rPr>
        <w:t xml:space="preserve">. </w:t>
      </w:r>
    </w:p>
    <w:p w14:paraId="26A95F14" w14:textId="77777777" w:rsidR="00F868D3" w:rsidRPr="00F868D3" w:rsidRDefault="00F868D3" w:rsidP="00D7520B">
      <w:pPr>
        <w:pStyle w:val="Encabezado"/>
        <w:ind w:left="426" w:right="51"/>
        <w:jc w:val="both"/>
        <w:rPr>
          <w:rFonts w:ascii="Arial" w:hAnsi="Arial" w:cs="Arial"/>
          <w:bCs/>
          <w:sz w:val="20"/>
          <w:szCs w:val="20"/>
        </w:rPr>
      </w:pPr>
    </w:p>
    <w:p w14:paraId="4AB13AFC" w14:textId="035D5F51" w:rsidR="00F868D3" w:rsidRPr="00D7520B" w:rsidRDefault="00F868D3" w:rsidP="00F868D3">
      <w:pPr>
        <w:pStyle w:val="Encabezado"/>
        <w:ind w:right="51"/>
        <w:jc w:val="both"/>
        <w:rPr>
          <w:rFonts w:ascii="Arial" w:hAnsi="Arial" w:cs="Arial"/>
          <w:bCs/>
          <w:i/>
          <w:iCs/>
          <w:sz w:val="20"/>
          <w:szCs w:val="20"/>
        </w:rPr>
      </w:pPr>
      <w:r w:rsidRPr="00F868D3">
        <w:rPr>
          <w:rFonts w:ascii="Arial" w:hAnsi="Arial" w:cs="Arial"/>
          <w:bCs/>
          <w:sz w:val="20"/>
          <w:szCs w:val="20"/>
        </w:rPr>
        <w:t>Por su parte</w:t>
      </w:r>
      <w:r w:rsidR="00CE2B38">
        <w:rPr>
          <w:rFonts w:ascii="Arial" w:hAnsi="Arial" w:cs="Arial"/>
          <w:bCs/>
          <w:sz w:val="20"/>
          <w:szCs w:val="20"/>
        </w:rPr>
        <w:t>, la</w:t>
      </w:r>
      <w:r w:rsidRPr="00F868D3">
        <w:rPr>
          <w:rFonts w:ascii="Arial" w:hAnsi="Arial" w:cs="Arial"/>
          <w:bCs/>
          <w:sz w:val="20"/>
          <w:szCs w:val="20"/>
        </w:rPr>
        <w:t xml:space="preserve"> Secretaria General</w:t>
      </w:r>
      <w:r w:rsidR="00CE2B38">
        <w:rPr>
          <w:rFonts w:ascii="Arial" w:hAnsi="Arial" w:cs="Arial"/>
          <w:bCs/>
          <w:sz w:val="20"/>
          <w:szCs w:val="20"/>
        </w:rPr>
        <w:t xml:space="preserve"> </w:t>
      </w:r>
      <w:r w:rsidRPr="00F868D3">
        <w:rPr>
          <w:rFonts w:ascii="Arial" w:hAnsi="Arial" w:cs="Arial"/>
          <w:bCs/>
          <w:sz w:val="20"/>
          <w:szCs w:val="20"/>
        </w:rPr>
        <w:t xml:space="preserve">dentro de las funciones previstas en el </w:t>
      </w:r>
      <w:r w:rsidR="00CE727C">
        <w:rPr>
          <w:rFonts w:ascii="Arial" w:hAnsi="Arial" w:cs="Arial"/>
          <w:bCs/>
          <w:sz w:val="20"/>
          <w:szCs w:val="20"/>
        </w:rPr>
        <w:t>A</w:t>
      </w:r>
      <w:r w:rsidRPr="00F868D3">
        <w:rPr>
          <w:rFonts w:ascii="Arial" w:hAnsi="Arial" w:cs="Arial"/>
          <w:bCs/>
          <w:sz w:val="20"/>
          <w:szCs w:val="20"/>
        </w:rPr>
        <w:t>rtículo 28, inciso 7</w:t>
      </w:r>
      <w:r w:rsidR="00CE2B38">
        <w:rPr>
          <w:rFonts w:ascii="Arial" w:hAnsi="Arial" w:cs="Arial"/>
          <w:bCs/>
          <w:sz w:val="20"/>
          <w:szCs w:val="20"/>
        </w:rPr>
        <w:t xml:space="preserve"> contempl</w:t>
      </w:r>
      <w:r w:rsidR="00211819">
        <w:rPr>
          <w:rFonts w:ascii="Arial" w:hAnsi="Arial" w:cs="Arial"/>
          <w:bCs/>
          <w:sz w:val="20"/>
          <w:szCs w:val="20"/>
        </w:rPr>
        <w:t>a:</w:t>
      </w:r>
      <w:r w:rsidRPr="00F868D3">
        <w:rPr>
          <w:rFonts w:ascii="Arial" w:hAnsi="Arial" w:cs="Arial"/>
          <w:bCs/>
          <w:sz w:val="20"/>
          <w:szCs w:val="20"/>
        </w:rPr>
        <w:t xml:space="preserve"> </w:t>
      </w:r>
      <w:r w:rsidR="00CE2B38">
        <w:rPr>
          <w:rFonts w:ascii="Arial" w:hAnsi="Arial" w:cs="Arial"/>
          <w:bCs/>
          <w:sz w:val="20"/>
          <w:szCs w:val="20"/>
        </w:rPr>
        <w:t>“</w:t>
      </w:r>
      <w:r w:rsidRPr="00D7520B">
        <w:rPr>
          <w:rFonts w:ascii="Arial" w:hAnsi="Arial" w:cs="Arial"/>
          <w:bCs/>
          <w:i/>
          <w:iCs/>
          <w:sz w:val="20"/>
          <w:szCs w:val="20"/>
        </w:rPr>
        <w:t>Dirigir la programación, elaboración y ejecución de los Planes de Contratación y de Adquisición de Servicios y Obra Pública de la Entidad, de manera articulada con los instrumentos planeación y presupuesto”.</w:t>
      </w:r>
    </w:p>
    <w:p w14:paraId="0C30C2A5" w14:textId="77777777" w:rsidR="00F868D3" w:rsidRPr="00F868D3" w:rsidRDefault="00F868D3" w:rsidP="00F868D3">
      <w:pPr>
        <w:pStyle w:val="Encabezado"/>
        <w:ind w:right="51"/>
        <w:jc w:val="both"/>
        <w:rPr>
          <w:rFonts w:ascii="Arial" w:hAnsi="Arial" w:cs="Arial"/>
          <w:bCs/>
          <w:sz w:val="20"/>
          <w:szCs w:val="20"/>
        </w:rPr>
      </w:pPr>
    </w:p>
    <w:p w14:paraId="1E4ACAA9" w14:textId="39D8B004" w:rsidR="009A3F69" w:rsidRPr="00D7520B" w:rsidRDefault="00F868D3" w:rsidP="00F868D3">
      <w:pPr>
        <w:pStyle w:val="Encabezado"/>
        <w:ind w:right="51"/>
        <w:jc w:val="both"/>
        <w:rPr>
          <w:rFonts w:ascii="Arial" w:hAnsi="Arial" w:cs="Arial"/>
          <w:bCs/>
          <w:i/>
          <w:iCs/>
          <w:sz w:val="20"/>
          <w:szCs w:val="20"/>
        </w:rPr>
      </w:pPr>
      <w:r w:rsidRPr="00F868D3">
        <w:rPr>
          <w:rFonts w:ascii="Arial" w:hAnsi="Arial" w:cs="Arial"/>
          <w:bCs/>
          <w:sz w:val="20"/>
          <w:szCs w:val="20"/>
        </w:rPr>
        <w:t xml:space="preserve">A su vez, </w:t>
      </w:r>
      <w:r w:rsidR="00CE727C">
        <w:rPr>
          <w:rFonts w:ascii="Arial" w:hAnsi="Arial" w:cs="Arial"/>
          <w:bCs/>
          <w:sz w:val="20"/>
          <w:szCs w:val="20"/>
        </w:rPr>
        <w:t xml:space="preserve"> el </w:t>
      </w:r>
      <w:r w:rsidR="00CE727C" w:rsidRPr="00F868D3">
        <w:rPr>
          <w:rFonts w:ascii="Arial" w:hAnsi="Arial" w:cs="Arial"/>
          <w:bCs/>
          <w:sz w:val="20"/>
          <w:szCs w:val="20"/>
        </w:rPr>
        <w:t>Artículo 31</w:t>
      </w:r>
      <w:r w:rsidR="00CE727C">
        <w:rPr>
          <w:rFonts w:ascii="Arial" w:hAnsi="Arial" w:cs="Arial"/>
          <w:bCs/>
          <w:sz w:val="20"/>
          <w:szCs w:val="20"/>
        </w:rPr>
        <w:t xml:space="preserve"> del mencionado Decreto establece entre otras funciones de la </w:t>
      </w:r>
      <w:r w:rsidRPr="00F868D3">
        <w:rPr>
          <w:rFonts w:ascii="Arial" w:hAnsi="Arial" w:cs="Arial"/>
          <w:bCs/>
          <w:sz w:val="20"/>
          <w:szCs w:val="20"/>
        </w:rPr>
        <w:t>Dirección Administrativa y Financiera dentro de sus diferentes funciones 4</w:t>
      </w:r>
      <w:r w:rsidR="00CE727C">
        <w:rPr>
          <w:rFonts w:ascii="Arial" w:hAnsi="Arial" w:cs="Arial"/>
          <w:bCs/>
          <w:sz w:val="20"/>
          <w:szCs w:val="20"/>
        </w:rPr>
        <w:t>)</w:t>
      </w:r>
      <w:r w:rsidRPr="00D7520B">
        <w:rPr>
          <w:rFonts w:ascii="Arial" w:hAnsi="Arial" w:cs="Arial"/>
          <w:bCs/>
          <w:i/>
          <w:iCs/>
          <w:sz w:val="20"/>
          <w:szCs w:val="20"/>
        </w:rPr>
        <w:t xml:space="preserve"> </w:t>
      </w:r>
      <w:r w:rsidR="00CE2B38">
        <w:rPr>
          <w:rFonts w:ascii="Arial" w:hAnsi="Arial" w:cs="Arial"/>
          <w:bCs/>
          <w:i/>
          <w:iCs/>
          <w:sz w:val="20"/>
          <w:szCs w:val="20"/>
        </w:rPr>
        <w:t>“</w:t>
      </w:r>
      <w:r w:rsidRPr="00D7520B">
        <w:rPr>
          <w:rFonts w:ascii="Arial" w:hAnsi="Arial" w:cs="Arial"/>
          <w:bCs/>
          <w:i/>
          <w:iCs/>
          <w:sz w:val="20"/>
          <w:szCs w:val="20"/>
        </w:rPr>
        <w:t>Distribuir el presupuesto de funcionamiento, coordinar y controlar la elaboración y trámite de las solicitudes de adición, modificación y traslados presupuestales y el inciso</w:t>
      </w:r>
      <w:r w:rsidR="00CE727C">
        <w:rPr>
          <w:rFonts w:ascii="Arial" w:hAnsi="Arial" w:cs="Arial"/>
          <w:bCs/>
          <w:i/>
          <w:iCs/>
          <w:sz w:val="20"/>
          <w:szCs w:val="20"/>
        </w:rPr>
        <w:t>”;</w:t>
      </w:r>
      <w:r w:rsidRPr="00D7520B">
        <w:rPr>
          <w:rFonts w:ascii="Arial" w:hAnsi="Arial" w:cs="Arial"/>
          <w:bCs/>
          <w:i/>
          <w:iCs/>
          <w:sz w:val="20"/>
          <w:szCs w:val="20"/>
        </w:rPr>
        <w:t xml:space="preserve"> 20</w:t>
      </w:r>
      <w:r w:rsidR="00CE727C">
        <w:rPr>
          <w:rFonts w:ascii="Arial" w:hAnsi="Arial" w:cs="Arial"/>
          <w:bCs/>
          <w:i/>
          <w:iCs/>
          <w:sz w:val="20"/>
          <w:szCs w:val="20"/>
        </w:rPr>
        <w:t>)</w:t>
      </w:r>
      <w:r w:rsidRPr="00D7520B">
        <w:rPr>
          <w:rFonts w:ascii="Arial" w:hAnsi="Arial" w:cs="Arial"/>
          <w:bCs/>
          <w:i/>
          <w:iCs/>
          <w:sz w:val="20"/>
          <w:szCs w:val="20"/>
        </w:rPr>
        <w:t xml:space="preserve"> Dirigir, coordinar, controlar y evaluar las actividades relacionadas con los proveedores y la adquisición de bienes y servicios, con el fin de garantizar que las diferentes dependencias tengan los elementos necesarios para cumplir con su labor”.</w:t>
      </w:r>
    </w:p>
    <w:p w14:paraId="1E5B84A6" w14:textId="77777777" w:rsidR="00F868D3" w:rsidRDefault="00F868D3" w:rsidP="00F868D3">
      <w:pPr>
        <w:pStyle w:val="Encabezado"/>
        <w:ind w:right="51"/>
        <w:jc w:val="both"/>
        <w:rPr>
          <w:rFonts w:ascii="Arial" w:hAnsi="Arial" w:cs="Arial"/>
          <w:bCs/>
          <w:sz w:val="20"/>
          <w:szCs w:val="20"/>
        </w:rPr>
      </w:pPr>
    </w:p>
    <w:p w14:paraId="7CAE4CB1" w14:textId="39D4A31A" w:rsidR="009A3F69" w:rsidRPr="007445A6" w:rsidRDefault="009A3F69" w:rsidP="009A3F69">
      <w:pPr>
        <w:jc w:val="both"/>
        <w:rPr>
          <w:rFonts w:ascii="Arial" w:eastAsiaTheme="minorHAnsi" w:hAnsi="Arial" w:cs="Arial"/>
          <w:sz w:val="20"/>
          <w:szCs w:val="20"/>
          <w:lang w:val="es-CO" w:eastAsia="en-US"/>
        </w:rPr>
      </w:pPr>
      <w:r w:rsidRPr="007445A6">
        <w:rPr>
          <w:rFonts w:ascii="Arial" w:eastAsiaTheme="minorHAnsi" w:hAnsi="Arial" w:cs="Arial"/>
          <w:sz w:val="20"/>
          <w:szCs w:val="20"/>
          <w:lang w:val="es-CO" w:eastAsia="en-US"/>
        </w:rPr>
        <w:t xml:space="preserve">Es importante tener en cuenta que la contratación de estos servicios con aprobación de cupo de vigencias futuras se enmarca en </w:t>
      </w:r>
      <w:r w:rsidR="002A071F">
        <w:rPr>
          <w:rFonts w:ascii="Arial" w:eastAsiaTheme="minorHAnsi" w:hAnsi="Arial" w:cs="Arial"/>
          <w:sz w:val="20"/>
          <w:szCs w:val="20"/>
          <w:lang w:val="es-CO" w:eastAsia="en-US"/>
        </w:rPr>
        <w:t xml:space="preserve">el artículo 10 de </w:t>
      </w:r>
      <w:r w:rsidRPr="007445A6">
        <w:rPr>
          <w:rFonts w:ascii="Arial" w:eastAsiaTheme="minorHAnsi" w:hAnsi="Arial" w:cs="Arial"/>
          <w:sz w:val="20"/>
          <w:szCs w:val="20"/>
          <w:lang w:val="es-CO" w:eastAsia="en-US"/>
        </w:rPr>
        <w:t xml:space="preserve">la </w:t>
      </w:r>
      <w:r w:rsidR="002A071F">
        <w:rPr>
          <w:rFonts w:ascii="Arial" w:eastAsiaTheme="minorHAnsi" w:hAnsi="Arial" w:cs="Arial"/>
          <w:sz w:val="20"/>
          <w:szCs w:val="20"/>
          <w:lang w:val="es-CO" w:eastAsia="en-US"/>
        </w:rPr>
        <w:t>L</w:t>
      </w:r>
      <w:r w:rsidRPr="007445A6">
        <w:rPr>
          <w:rFonts w:ascii="Arial" w:eastAsiaTheme="minorHAnsi" w:hAnsi="Arial" w:cs="Arial"/>
          <w:sz w:val="20"/>
          <w:szCs w:val="20"/>
          <w:lang w:val="es-CO" w:eastAsia="en-US"/>
        </w:rPr>
        <w:t>ey</w:t>
      </w:r>
      <w:r w:rsidR="002A071F">
        <w:rPr>
          <w:rFonts w:ascii="Arial" w:eastAsiaTheme="minorHAnsi" w:hAnsi="Arial" w:cs="Arial"/>
          <w:sz w:val="20"/>
          <w:szCs w:val="20"/>
          <w:lang w:val="es-CO" w:eastAsia="en-US"/>
        </w:rPr>
        <w:t xml:space="preserve"> </w:t>
      </w:r>
      <w:r w:rsidR="00FC01BF">
        <w:rPr>
          <w:rFonts w:ascii="Arial" w:eastAsiaTheme="minorHAnsi" w:hAnsi="Arial" w:cs="Arial"/>
          <w:sz w:val="20"/>
          <w:szCs w:val="20"/>
          <w:lang w:val="es-CO" w:eastAsia="en-US"/>
        </w:rPr>
        <w:t xml:space="preserve">en </w:t>
      </w:r>
      <w:r w:rsidR="00FC01BF" w:rsidRPr="007445A6">
        <w:rPr>
          <w:rFonts w:ascii="Arial" w:eastAsiaTheme="minorHAnsi" w:hAnsi="Arial" w:cs="Arial"/>
          <w:sz w:val="20"/>
          <w:szCs w:val="20"/>
          <w:lang w:val="es-CO" w:eastAsia="en-US"/>
        </w:rPr>
        <w:t>819</w:t>
      </w:r>
      <w:r w:rsidRPr="007445A6">
        <w:rPr>
          <w:rFonts w:ascii="Arial" w:eastAsiaTheme="minorHAnsi" w:hAnsi="Arial" w:cs="Arial"/>
          <w:sz w:val="20"/>
          <w:szCs w:val="20"/>
          <w:lang w:val="es-CO" w:eastAsia="en-US"/>
        </w:rPr>
        <w:t xml:space="preserve"> de 2003 y el </w:t>
      </w:r>
      <w:r w:rsidR="002A071F">
        <w:rPr>
          <w:rFonts w:ascii="Arial" w:eastAsiaTheme="minorHAnsi" w:hAnsi="Arial" w:cs="Arial"/>
          <w:sz w:val="20"/>
          <w:szCs w:val="20"/>
          <w:lang w:val="es-CO" w:eastAsia="en-US"/>
        </w:rPr>
        <w:t xml:space="preserve">artículo </w:t>
      </w:r>
      <w:r w:rsidR="002A071F" w:rsidRPr="00D7520B">
        <w:rPr>
          <w:rFonts w:ascii="Arial" w:eastAsiaTheme="minorHAnsi" w:hAnsi="Arial" w:cs="Arial"/>
          <w:sz w:val="20"/>
          <w:szCs w:val="20"/>
          <w:lang w:val="es-CO" w:eastAsia="en-US"/>
        </w:rPr>
        <w:t xml:space="preserve">2.8.1.7.1.1 </w:t>
      </w:r>
      <w:r w:rsidR="002A071F">
        <w:rPr>
          <w:rFonts w:ascii="Arial" w:eastAsiaTheme="minorHAnsi" w:hAnsi="Arial" w:cs="Arial"/>
          <w:sz w:val="20"/>
          <w:szCs w:val="20"/>
          <w:lang w:val="es-CO" w:eastAsia="en-US"/>
        </w:rPr>
        <w:t xml:space="preserve">del </w:t>
      </w:r>
      <w:r w:rsidRPr="007445A6">
        <w:rPr>
          <w:rFonts w:ascii="Arial" w:eastAsiaTheme="minorHAnsi" w:hAnsi="Arial" w:cs="Arial"/>
          <w:sz w:val="20"/>
          <w:szCs w:val="20"/>
          <w:lang w:val="es-CO" w:eastAsia="en-US"/>
        </w:rPr>
        <w:t>Decreto 1068 de 2015 y se encuentra prevista en el Marco de Gasto de Mediano Plazo 2023 - 2026, así mismo con la aprobación de la Vigencia Futura la Entidad ajustará los gastos de funcionamiento de acuerdo con las apropiaciones asignadas para la vigencia 2024 garantizando la operación.</w:t>
      </w:r>
    </w:p>
    <w:p w14:paraId="56AB176B" w14:textId="77777777" w:rsidR="009A3F69" w:rsidRPr="00C52FFF" w:rsidRDefault="009A3F69" w:rsidP="00C52FFF">
      <w:pPr>
        <w:pStyle w:val="Encabezado"/>
        <w:ind w:right="51"/>
        <w:jc w:val="both"/>
        <w:rPr>
          <w:rFonts w:ascii="Arial" w:hAnsi="Arial" w:cs="Arial"/>
          <w:bCs/>
          <w:sz w:val="20"/>
          <w:szCs w:val="20"/>
        </w:rPr>
      </w:pPr>
    </w:p>
    <w:p w14:paraId="48F2678B" w14:textId="59D3AE8F" w:rsidR="00330643" w:rsidRPr="007445A6" w:rsidRDefault="00C52FFF" w:rsidP="00330643">
      <w:pPr>
        <w:pStyle w:val="Encabezado"/>
        <w:pBdr>
          <w:top w:val="single" w:sz="4" w:space="2"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Pr>
          <w:rFonts w:ascii="Arial" w:hAnsi="Arial" w:cs="Arial"/>
          <w:b/>
          <w:sz w:val="20"/>
          <w:szCs w:val="20"/>
        </w:rPr>
        <w:t>4</w:t>
      </w:r>
      <w:r w:rsidR="00330643" w:rsidRPr="007445A6">
        <w:rPr>
          <w:rFonts w:ascii="Arial" w:hAnsi="Arial" w:cs="Arial"/>
          <w:b/>
          <w:sz w:val="20"/>
          <w:szCs w:val="20"/>
        </w:rPr>
        <w:t xml:space="preserve">. </w:t>
      </w:r>
      <w:r w:rsidR="00A6048A" w:rsidRPr="007445A6">
        <w:rPr>
          <w:rFonts w:ascii="Arial" w:hAnsi="Arial" w:cs="Arial"/>
          <w:b/>
          <w:sz w:val="20"/>
          <w:szCs w:val="20"/>
        </w:rPr>
        <w:t>JUSTIFICACIÓN DE LA SOLICITUD DE SUSTITUCIÓN DE APROPIACIÓN POR VIGENCIA FUTURA</w:t>
      </w:r>
    </w:p>
    <w:p w14:paraId="167B185D" w14:textId="77777777" w:rsidR="00330643" w:rsidRPr="007445A6" w:rsidRDefault="00330643" w:rsidP="00330643">
      <w:pPr>
        <w:pStyle w:val="Encabezado"/>
        <w:ind w:right="51"/>
        <w:jc w:val="both"/>
        <w:rPr>
          <w:rFonts w:ascii="Arial" w:hAnsi="Arial" w:cs="Arial"/>
          <w:b/>
          <w:sz w:val="20"/>
          <w:szCs w:val="20"/>
        </w:rPr>
      </w:pPr>
    </w:p>
    <w:p w14:paraId="38431734" w14:textId="322988A6" w:rsidR="00211819" w:rsidRDefault="00465B40" w:rsidP="00C52FFF">
      <w:pPr>
        <w:pStyle w:val="Encabezado"/>
        <w:ind w:right="51"/>
        <w:jc w:val="both"/>
        <w:rPr>
          <w:rFonts w:ascii="Arial" w:hAnsi="Arial" w:cs="Arial"/>
          <w:color w:val="000000"/>
          <w:sz w:val="20"/>
          <w:szCs w:val="20"/>
          <w:lang w:eastAsia="es-CO"/>
        </w:rPr>
      </w:pPr>
      <w:r w:rsidRPr="007445A6">
        <w:rPr>
          <w:rFonts w:ascii="Arial" w:hAnsi="Arial" w:cs="Arial"/>
          <w:color w:val="000000"/>
          <w:sz w:val="20"/>
          <w:szCs w:val="20"/>
          <w:lang w:eastAsia="es-CO"/>
        </w:rPr>
        <w:t xml:space="preserve">La </w:t>
      </w:r>
      <w:bookmarkStart w:id="1" w:name="_Hlk152316495"/>
      <w:r w:rsidRPr="007445A6">
        <w:rPr>
          <w:rFonts w:ascii="Arial" w:hAnsi="Arial" w:cs="Arial"/>
          <w:color w:val="000000"/>
          <w:sz w:val="20"/>
          <w:szCs w:val="20"/>
          <w:lang w:eastAsia="es-CO"/>
        </w:rPr>
        <w:t>Superintendencia de Notariado y Registr</w:t>
      </w:r>
      <w:r w:rsidR="00C52FFF">
        <w:rPr>
          <w:rFonts w:ascii="Arial" w:hAnsi="Arial" w:cs="Arial"/>
          <w:color w:val="000000"/>
          <w:sz w:val="20"/>
          <w:szCs w:val="20"/>
          <w:lang w:eastAsia="es-CO"/>
        </w:rPr>
        <w:t xml:space="preserve">o </w:t>
      </w:r>
      <w:bookmarkEnd w:id="1"/>
      <w:r w:rsidR="00C52FFF">
        <w:rPr>
          <w:rFonts w:ascii="Arial" w:hAnsi="Arial" w:cs="Arial"/>
          <w:color w:val="000000"/>
          <w:sz w:val="20"/>
          <w:szCs w:val="20"/>
          <w:lang w:eastAsia="es-CO"/>
        </w:rPr>
        <w:t>p</w:t>
      </w:r>
      <w:r w:rsidR="00F3553A" w:rsidRPr="007445A6">
        <w:rPr>
          <w:rFonts w:ascii="Arial" w:hAnsi="Arial" w:cs="Arial"/>
          <w:color w:val="000000"/>
          <w:sz w:val="20"/>
          <w:szCs w:val="20"/>
          <w:lang w:eastAsia="es-CO"/>
        </w:rPr>
        <w:t>ara el cumplimiento de los objetivos y metas fijadas para la vigencia 202</w:t>
      </w:r>
      <w:r w:rsidR="00BE7280">
        <w:rPr>
          <w:rFonts w:ascii="Arial" w:hAnsi="Arial" w:cs="Arial"/>
          <w:color w:val="000000"/>
          <w:sz w:val="20"/>
          <w:szCs w:val="20"/>
          <w:lang w:eastAsia="es-CO"/>
        </w:rPr>
        <w:t>5</w:t>
      </w:r>
      <w:r w:rsidR="00C74CB4">
        <w:rPr>
          <w:rFonts w:ascii="Arial" w:hAnsi="Arial" w:cs="Arial"/>
          <w:color w:val="000000"/>
          <w:sz w:val="20"/>
          <w:szCs w:val="20"/>
          <w:lang w:eastAsia="es-CO"/>
        </w:rPr>
        <w:t xml:space="preserve">, </w:t>
      </w:r>
      <w:r w:rsidR="00BE7280">
        <w:rPr>
          <w:rFonts w:ascii="Arial" w:hAnsi="Arial" w:cs="Arial"/>
          <w:color w:val="000000"/>
          <w:sz w:val="20"/>
          <w:szCs w:val="20"/>
          <w:lang w:eastAsia="es-CO"/>
        </w:rPr>
        <w:t xml:space="preserve">Debe </w:t>
      </w:r>
      <w:r w:rsidR="00714C26" w:rsidRPr="007445A6">
        <w:rPr>
          <w:rFonts w:ascii="Arial" w:hAnsi="Arial" w:cs="Arial"/>
          <w:color w:val="000000"/>
          <w:sz w:val="20"/>
          <w:szCs w:val="20"/>
          <w:lang w:eastAsia="es-CO"/>
        </w:rPr>
        <w:t xml:space="preserve">garantizar </w:t>
      </w:r>
      <w:r w:rsidR="00CE727C">
        <w:rPr>
          <w:rFonts w:ascii="Arial" w:hAnsi="Arial" w:cs="Arial"/>
          <w:color w:val="000000"/>
          <w:sz w:val="20"/>
          <w:szCs w:val="20"/>
          <w:lang w:eastAsia="es-CO"/>
        </w:rPr>
        <w:t>la prestación d</w:t>
      </w:r>
      <w:r w:rsidR="00714C26" w:rsidRPr="007445A6">
        <w:rPr>
          <w:rFonts w:ascii="Arial" w:hAnsi="Arial" w:cs="Arial"/>
          <w:color w:val="000000"/>
          <w:sz w:val="20"/>
          <w:szCs w:val="20"/>
          <w:lang w:eastAsia="es-CO"/>
        </w:rPr>
        <w:t xml:space="preserve">el servicio de transporte </w:t>
      </w:r>
      <w:r w:rsidR="00CE727C">
        <w:rPr>
          <w:rFonts w:ascii="Arial" w:hAnsi="Arial" w:cs="Arial"/>
          <w:color w:val="000000"/>
          <w:sz w:val="20"/>
          <w:szCs w:val="20"/>
          <w:lang w:eastAsia="es-CO"/>
        </w:rPr>
        <w:t>de manera ininterrumpida</w:t>
      </w:r>
      <w:r w:rsidR="00C74CB4">
        <w:rPr>
          <w:rFonts w:ascii="Arial" w:hAnsi="Arial" w:cs="Arial"/>
          <w:color w:val="000000"/>
          <w:sz w:val="20"/>
          <w:szCs w:val="20"/>
          <w:lang w:eastAsia="es-CO"/>
        </w:rPr>
        <w:t xml:space="preserve"> para</w:t>
      </w:r>
      <w:r w:rsidR="00714C26" w:rsidRPr="007445A6">
        <w:rPr>
          <w:rFonts w:ascii="Arial" w:hAnsi="Arial" w:cs="Arial"/>
          <w:color w:val="000000"/>
          <w:sz w:val="20"/>
          <w:szCs w:val="20"/>
          <w:lang w:eastAsia="es-CO"/>
        </w:rPr>
        <w:t xml:space="preserve"> </w:t>
      </w:r>
      <w:r w:rsidR="00C74CB4">
        <w:rPr>
          <w:rFonts w:ascii="Arial" w:hAnsi="Arial" w:cs="Arial"/>
          <w:color w:val="000000"/>
          <w:sz w:val="20"/>
          <w:szCs w:val="20"/>
          <w:lang w:eastAsia="es-CO"/>
        </w:rPr>
        <w:t>cumplir</w:t>
      </w:r>
      <w:r w:rsidR="00714C26" w:rsidRPr="007445A6">
        <w:rPr>
          <w:rFonts w:ascii="Arial" w:hAnsi="Arial" w:cs="Arial"/>
          <w:color w:val="000000"/>
          <w:sz w:val="20"/>
          <w:szCs w:val="20"/>
          <w:lang w:eastAsia="es-CO"/>
        </w:rPr>
        <w:t xml:space="preserve"> </w:t>
      </w:r>
      <w:r w:rsidR="00C74CB4">
        <w:rPr>
          <w:rFonts w:ascii="Arial" w:hAnsi="Arial" w:cs="Arial"/>
          <w:color w:val="000000"/>
          <w:sz w:val="20"/>
          <w:szCs w:val="20"/>
          <w:lang w:eastAsia="es-CO"/>
        </w:rPr>
        <w:t xml:space="preserve">todas aquellas </w:t>
      </w:r>
      <w:r w:rsidR="00714C26" w:rsidRPr="007445A6">
        <w:rPr>
          <w:rFonts w:ascii="Arial" w:hAnsi="Arial" w:cs="Arial"/>
          <w:color w:val="000000"/>
          <w:sz w:val="20"/>
          <w:szCs w:val="20"/>
          <w:lang w:eastAsia="es-CO"/>
        </w:rPr>
        <w:t xml:space="preserve">actividades </w:t>
      </w:r>
      <w:r w:rsidR="00CE727C">
        <w:rPr>
          <w:rFonts w:ascii="Arial" w:hAnsi="Arial" w:cs="Arial"/>
          <w:color w:val="000000"/>
          <w:sz w:val="20"/>
          <w:szCs w:val="20"/>
          <w:lang w:eastAsia="es-CO"/>
        </w:rPr>
        <w:t>misionales</w:t>
      </w:r>
      <w:r w:rsidR="00C74CB4">
        <w:rPr>
          <w:rFonts w:ascii="Arial" w:hAnsi="Arial" w:cs="Arial"/>
          <w:color w:val="000000"/>
          <w:sz w:val="20"/>
          <w:szCs w:val="20"/>
          <w:lang w:eastAsia="es-CO"/>
        </w:rPr>
        <w:t xml:space="preserve"> que</w:t>
      </w:r>
      <w:r w:rsidR="00714C26" w:rsidRPr="007445A6">
        <w:rPr>
          <w:rFonts w:ascii="Arial" w:hAnsi="Arial" w:cs="Arial"/>
          <w:color w:val="000000"/>
          <w:sz w:val="20"/>
          <w:szCs w:val="20"/>
          <w:lang w:eastAsia="es-CO"/>
        </w:rPr>
        <w:t xml:space="preserve"> legalmente le han sido encomendadas</w:t>
      </w:r>
      <w:r w:rsidR="00C52FFF">
        <w:rPr>
          <w:rFonts w:ascii="Arial" w:hAnsi="Arial" w:cs="Arial"/>
          <w:color w:val="000000"/>
          <w:sz w:val="20"/>
          <w:szCs w:val="20"/>
          <w:lang w:eastAsia="es-CO"/>
        </w:rPr>
        <w:t xml:space="preserve"> y </w:t>
      </w:r>
      <w:r w:rsidR="00C74CB4">
        <w:rPr>
          <w:rFonts w:ascii="Arial" w:hAnsi="Arial" w:cs="Arial"/>
          <w:color w:val="000000"/>
          <w:sz w:val="20"/>
          <w:szCs w:val="20"/>
          <w:lang w:eastAsia="es-CO"/>
        </w:rPr>
        <w:t xml:space="preserve">que requieren del </w:t>
      </w:r>
      <w:r w:rsidR="00B17666">
        <w:rPr>
          <w:rFonts w:ascii="Arial" w:hAnsi="Arial" w:cs="Arial"/>
          <w:color w:val="000000"/>
          <w:sz w:val="20"/>
          <w:szCs w:val="20"/>
          <w:lang w:eastAsia="es-CO"/>
        </w:rPr>
        <w:t xml:space="preserve">servicio de transporte a través de los vehículos que hacen parte del parque automotor de la </w:t>
      </w:r>
      <w:r w:rsidR="00593DE3">
        <w:rPr>
          <w:rFonts w:ascii="Arial" w:hAnsi="Arial" w:cs="Arial"/>
          <w:color w:val="000000"/>
          <w:sz w:val="20"/>
          <w:szCs w:val="20"/>
          <w:lang w:eastAsia="es-CO"/>
        </w:rPr>
        <w:t>SNR para</w:t>
      </w:r>
      <w:r w:rsidR="00B17666">
        <w:rPr>
          <w:rFonts w:ascii="Arial" w:hAnsi="Arial" w:cs="Arial"/>
          <w:color w:val="000000"/>
          <w:sz w:val="20"/>
          <w:szCs w:val="20"/>
          <w:lang w:eastAsia="es-CO"/>
        </w:rPr>
        <w:t xml:space="preserve"> dar </w:t>
      </w:r>
      <w:r w:rsidR="00714C26" w:rsidRPr="007445A6">
        <w:rPr>
          <w:rFonts w:ascii="Arial" w:hAnsi="Arial" w:cs="Arial"/>
          <w:color w:val="000000"/>
          <w:sz w:val="20"/>
          <w:szCs w:val="20"/>
          <w:lang w:eastAsia="es-CO"/>
        </w:rPr>
        <w:t xml:space="preserve">cumplimiento </w:t>
      </w:r>
      <w:r w:rsidR="00C74CB4">
        <w:rPr>
          <w:rFonts w:ascii="Arial" w:hAnsi="Arial" w:cs="Arial"/>
          <w:color w:val="000000"/>
          <w:sz w:val="20"/>
          <w:szCs w:val="20"/>
          <w:lang w:eastAsia="es-CO"/>
        </w:rPr>
        <w:t>de las</w:t>
      </w:r>
      <w:r w:rsidR="00714C26" w:rsidRPr="007445A6">
        <w:rPr>
          <w:rFonts w:ascii="Arial" w:hAnsi="Arial" w:cs="Arial"/>
          <w:color w:val="000000"/>
          <w:sz w:val="20"/>
          <w:szCs w:val="20"/>
          <w:lang w:eastAsia="es-CO"/>
        </w:rPr>
        <w:t xml:space="preserve"> agendas</w:t>
      </w:r>
      <w:r w:rsidR="00C74CB4">
        <w:rPr>
          <w:rFonts w:ascii="Arial" w:hAnsi="Arial" w:cs="Arial"/>
          <w:color w:val="000000"/>
          <w:sz w:val="20"/>
          <w:szCs w:val="20"/>
          <w:lang w:eastAsia="es-CO"/>
        </w:rPr>
        <w:t xml:space="preserve"> programadas</w:t>
      </w:r>
      <w:r w:rsidR="00714C26" w:rsidRPr="007445A6">
        <w:rPr>
          <w:rFonts w:ascii="Arial" w:hAnsi="Arial" w:cs="Arial"/>
          <w:color w:val="000000"/>
          <w:sz w:val="20"/>
          <w:szCs w:val="20"/>
          <w:lang w:eastAsia="es-CO"/>
        </w:rPr>
        <w:t xml:space="preserve"> dentro del territorio nacional</w:t>
      </w:r>
      <w:r w:rsidR="00B17666">
        <w:rPr>
          <w:rFonts w:ascii="Arial" w:hAnsi="Arial" w:cs="Arial"/>
          <w:color w:val="000000"/>
          <w:sz w:val="20"/>
          <w:szCs w:val="20"/>
          <w:lang w:eastAsia="es-CO"/>
        </w:rPr>
        <w:t xml:space="preserve">. </w:t>
      </w:r>
    </w:p>
    <w:p w14:paraId="06D3A026" w14:textId="77777777" w:rsidR="00211819" w:rsidRDefault="00211819" w:rsidP="00C52FFF">
      <w:pPr>
        <w:pStyle w:val="Encabezado"/>
        <w:ind w:right="51"/>
        <w:jc w:val="both"/>
        <w:rPr>
          <w:rFonts w:ascii="Arial" w:hAnsi="Arial" w:cs="Arial"/>
          <w:color w:val="000000"/>
          <w:sz w:val="20"/>
          <w:szCs w:val="20"/>
          <w:lang w:eastAsia="es-CO"/>
        </w:rPr>
      </w:pPr>
    </w:p>
    <w:p w14:paraId="17A4E74E" w14:textId="25EE33F7" w:rsidR="008030B7" w:rsidRDefault="00B17666" w:rsidP="00C52FFF">
      <w:pPr>
        <w:pStyle w:val="Encabezado"/>
        <w:ind w:right="51"/>
        <w:jc w:val="both"/>
        <w:rPr>
          <w:rFonts w:ascii="Arial" w:hAnsi="Arial" w:cs="Arial"/>
          <w:color w:val="000000"/>
          <w:sz w:val="20"/>
          <w:szCs w:val="20"/>
          <w:lang w:eastAsia="es-CO"/>
        </w:rPr>
      </w:pPr>
      <w:r>
        <w:rPr>
          <w:rFonts w:ascii="Arial" w:hAnsi="Arial" w:cs="Arial"/>
          <w:color w:val="000000"/>
          <w:sz w:val="20"/>
          <w:szCs w:val="20"/>
          <w:lang w:eastAsia="es-CO"/>
        </w:rPr>
        <w:t>P</w:t>
      </w:r>
      <w:r w:rsidRPr="007445A6">
        <w:rPr>
          <w:rFonts w:ascii="Arial" w:hAnsi="Arial" w:cs="Arial"/>
          <w:color w:val="000000"/>
          <w:sz w:val="20"/>
          <w:szCs w:val="20"/>
          <w:lang w:eastAsia="es-CO"/>
        </w:rPr>
        <w:t>ara el normal funcionamiento</w:t>
      </w:r>
      <w:r>
        <w:rPr>
          <w:rFonts w:ascii="Arial" w:hAnsi="Arial" w:cs="Arial"/>
          <w:color w:val="000000"/>
          <w:sz w:val="20"/>
          <w:szCs w:val="20"/>
          <w:lang w:eastAsia="es-CO"/>
        </w:rPr>
        <w:t xml:space="preserve"> del </w:t>
      </w:r>
      <w:r w:rsidRPr="007445A6">
        <w:rPr>
          <w:rFonts w:ascii="Arial" w:hAnsi="Arial" w:cs="Arial"/>
          <w:color w:val="000000"/>
          <w:sz w:val="20"/>
          <w:szCs w:val="20"/>
          <w:lang w:eastAsia="es-CO"/>
        </w:rPr>
        <w:t>parque automotor</w:t>
      </w:r>
      <w:r>
        <w:rPr>
          <w:rFonts w:ascii="Arial" w:hAnsi="Arial" w:cs="Arial"/>
          <w:color w:val="000000"/>
          <w:sz w:val="20"/>
          <w:szCs w:val="20"/>
          <w:lang w:eastAsia="es-CO"/>
        </w:rPr>
        <w:t xml:space="preserve"> </w:t>
      </w:r>
      <w:r w:rsidR="00714C26" w:rsidRPr="007445A6">
        <w:rPr>
          <w:rFonts w:ascii="Arial" w:hAnsi="Arial" w:cs="Arial"/>
          <w:color w:val="000000"/>
          <w:sz w:val="20"/>
          <w:szCs w:val="20"/>
          <w:lang w:eastAsia="es-CO"/>
        </w:rPr>
        <w:t xml:space="preserve">se requiere </w:t>
      </w:r>
      <w:r>
        <w:rPr>
          <w:rFonts w:ascii="Arial" w:hAnsi="Arial" w:cs="Arial"/>
          <w:color w:val="000000"/>
          <w:sz w:val="20"/>
          <w:szCs w:val="20"/>
          <w:lang w:eastAsia="es-CO"/>
        </w:rPr>
        <w:t xml:space="preserve">que los vehículos se encuentren en óptimas condiciones por lo que se hace necesario e imperativo contar con </w:t>
      </w:r>
      <w:r w:rsidR="00714C26" w:rsidRPr="007445A6">
        <w:rPr>
          <w:rFonts w:ascii="Arial" w:hAnsi="Arial" w:cs="Arial"/>
          <w:color w:val="000000"/>
          <w:sz w:val="20"/>
          <w:szCs w:val="20"/>
          <w:lang w:eastAsia="es-CO"/>
        </w:rPr>
        <w:t xml:space="preserve">el </w:t>
      </w:r>
      <w:r w:rsidR="003E4C43">
        <w:rPr>
          <w:rFonts w:ascii="Arial" w:hAnsi="Arial" w:cs="Arial"/>
          <w:color w:val="000000"/>
          <w:sz w:val="20"/>
          <w:szCs w:val="20"/>
          <w:lang w:eastAsia="es-CO"/>
        </w:rPr>
        <w:t xml:space="preserve">mantenimiento </w:t>
      </w:r>
      <w:r>
        <w:rPr>
          <w:rFonts w:ascii="Arial" w:hAnsi="Arial" w:cs="Arial"/>
          <w:color w:val="000000"/>
          <w:sz w:val="20"/>
          <w:szCs w:val="20"/>
          <w:lang w:eastAsia="es-CO"/>
        </w:rPr>
        <w:t>tanto preventivo como correctivo</w:t>
      </w:r>
      <w:r w:rsidR="00211819">
        <w:rPr>
          <w:rFonts w:ascii="Arial" w:hAnsi="Arial" w:cs="Arial"/>
          <w:color w:val="000000"/>
          <w:sz w:val="20"/>
          <w:szCs w:val="20"/>
          <w:lang w:eastAsia="es-CO"/>
        </w:rPr>
        <w:t>. Actualmente, la SNR cuenta con los siguientes vehículos en la ciudad de</w:t>
      </w:r>
      <w:r>
        <w:rPr>
          <w:rFonts w:ascii="Arial" w:hAnsi="Arial" w:cs="Arial"/>
          <w:color w:val="000000"/>
          <w:sz w:val="20"/>
          <w:szCs w:val="20"/>
          <w:lang w:eastAsia="es-CO"/>
        </w:rPr>
        <w:t xml:space="preserve"> ‘</w:t>
      </w:r>
      <w:r w:rsidR="003E4C43">
        <w:rPr>
          <w:rFonts w:ascii="Arial" w:hAnsi="Arial" w:cs="Arial"/>
          <w:color w:val="000000"/>
          <w:sz w:val="20"/>
          <w:szCs w:val="20"/>
          <w:lang w:eastAsia="es-CO"/>
        </w:rPr>
        <w:t>Bogotá</w:t>
      </w:r>
      <w:r w:rsidR="006B743B">
        <w:rPr>
          <w:rFonts w:ascii="Arial" w:hAnsi="Arial" w:cs="Arial"/>
          <w:color w:val="000000"/>
          <w:sz w:val="20"/>
          <w:szCs w:val="20"/>
          <w:lang w:eastAsia="es-CO"/>
        </w:rPr>
        <w:t>:</w:t>
      </w:r>
    </w:p>
    <w:p w14:paraId="4D9081ED" w14:textId="77777777" w:rsidR="00211819" w:rsidRDefault="00211819" w:rsidP="00C52FFF">
      <w:pPr>
        <w:pStyle w:val="Encabezado"/>
        <w:ind w:right="51"/>
        <w:jc w:val="both"/>
        <w:rPr>
          <w:rFonts w:ascii="Arial" w:hAnsi="Arial" w:cs="Arial"/>
          <w:color w:val="000000"/>
          <w:sz w:val="20"/>
          <w:szCs w:val="20"/>
          <w:lang w:eastAsia="es-CO"/>
        </w:rPr>
      </w:pPr>
    </w:p>
    <w:tbl>
      <w:tblPr>
        <w:tblpPr w:leftFromText="141" w:rightFromText="141" w:vertAnchor="text" w:horzAnchor="margin" w:tblpXSpec="center" w:tblpY="66"/>
        <w:tblW w:w="4788" w:type="pct"/>
        <w:tblLayout w:type="fixed"/>
        <w:tblCellMar>
          <w:left w:w="70" w:type="dxa"/>
          <w:right w:w="70" w:type="dxa"/>
        </w:tblCellMar>
        <w:tblLook w:val="04A0" w:firstRow="1" w:lastRow="0" w:firstColumn="1" w:lastColumn="0" w:noHBand="0" w:noVBand="1"/>
      </w:tblPr>
      <w:tblGrid>
        <w:gridCol w:w="460"/>
        <w:gridCol w:w="914"/>
        <w:gridCol w:w="1359"/>
        <w:gridCol w:w="863"/>
        <w:gridCol w:w="1872"/>
        <w:gridCol w:w="1165"/>
        <w:gridCol w:w="1152"/>
        <w:gridCol w:w="1357"/>
      </w:tblGrid>
      <w:tr w:rsidR="008A1959" w:rsidRPr="006B743B" w14:paraId="16BD0BD0" w14:textId="77777777" w:rsidTr="00BC6CA0">
        <w:trPr>
          <w:trHeight w:val="315"/>
          <w:tblHeader/>
        </w:trPr>
        <w:tc>
          <w:tcPr>
            <w:tcW w:w="5000" w:type="pct"/>
            <w:gridSpan w:val="8"/>
            <w:tcBorders>
              <w:top w:val="single" w:sz="4" w:space="0" w:color="auto"/>
              <w:left w:val="single" w:sz="4" w:space="0" w:color="auto"/>
              <w:bottom w:val="single" w:sz="4" w:space="0" w:color="auto"/>
              <w:right w:val="single" w:sz="4" w:space="0" w:color="000000"/>
            </w:tcBorders>
            <w:shd w:val="clear" w:color="000000" w:fill="305496"/>
            <w:noWrap/>
            <w:vAlign w:val="bottom"/>
            <w:hideMark/>
          </w:tcPr>
          <w:p w14:paraId="436BB9A0" w14:textId="4842F14A" w:rsidR="008A1959" w:rsidRPr="006B743B" w:rsidRDefault="008A1959" w:rsidP="008A1959">
            <w:pPr>
              <w:jc w:val="center"/>
              <w:rPr>
                <w:rFonts w:ascii="Calibri" w:hAnsi="Calibri" w:cs="Calibri"/>
                <w:b/>
                <w:bCs/>
                <w:color w:val="FFFFFF"/>
                <w:sz w:val="20"/>
                <w:szCs w:val="20"/>
                <w:lang w:val="es-CO" w:eastAsia="es-CO"/>
              </w:rPr>
            </w:pPr>
            <w:r w:rsidRPr="006B743B">
              <w:rPr>
                <w:rFonts w:ascii="Calibri" w:hAnsi="Calibri" w:cs="Calibri"/>
                <w:b/>
                <w:bCs/>
                <w:color w:val="FFFFFF"/>
                <w:sz w:val="20"/>
                <w:szCs w:val="20"/>
              </w:rPr>
              <w:t xml:space="preserve">PARQUE AUTOMOTOR SUPERINTEDENCIA NOTARIADO Y REGISTRO </w:t>
            </w:r>
          </w:p>
        </w:tc>
      </w:tr>
      <w:tr w:rsidR="008A1959" w:rsidRPr="006B743B" w14:paraId="7EDE7670" w14:textId="77777777" w:rsidTr="00BC6CA0">
        <w:trPr>
          <w:trHeight w:val="379"/>
          <w:tblHeader/>
        </w:trPr>
        <w:tc>
          <w:tcPr>
            <w:tcW w:w="252" w:type="pct"/>
            <w:tcBorders>
              <w:top w:val="nil"/>
              <w:left w:val="single" w:sz="4" w:space="0" w:color="auto"/>
              <w:bottom w:val="single" w:sz="4" w:space="0" w:color="auto"/>
              <w:right w:val="single" w:sz="4" w:space="0" w:color="auto"/>
            </w:tcBorders>
            <w:shd w:val="clear" w:color="000000" w:fill="305496"/>
            <w:vAlign w:val="bottom"/>
            <w:hideMark/>
          </w:tcPr>
          <w:p w14:paraId="6D7AF87C"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No.</w:t>
            </w:r>
          </w:p>
        </w:tc>
        <w:tc>
          <w:tcPr>
            <w:tcW w:w="500" w:type="pct"/>
            <w:tcBorders>
              <w:top w:val="nil"/>
              <w:left w:val="nil"/>
              <w:bottom w:val="single" w:sz="4" w:space="0" w:color="auto"/>
              <w:right w:val="single" w:sz="4" w:space="0" w:color="auto"/>
            </w:tcBorders>
            <w:shd w:val="clear" w:color="000000" w:fill="305496"/>
            <w:vAlign w:val="bottom"/>
            <w:hideMark/>
          </w:tcPr>
          <w:p w14:paraId="219BA9A8"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 xml:space="preserve">Placa </w:t>
            </w:r>
          </w:p>
        </w:tc>
        <w:tc>
          <w:tcPr>
            <w:tcW w:w="743" w:type="pct"/>
            <w:tcBorders>
              <w:top w:val="nil"/>
              <w:left w:val="nil"/>
              <w:bottom w:val="single" w:sz="4" w:space="0" w:color="auto"/>
              <w:right w:val="single" w:sz="4" w:space="0" w:color="auto"/>
            </w:tcBorders>
            <w:shd w:val="clear" w:color="000000" w:fill="305496"/>
            <w:vAlign w:val="bottom"/>
            <w:hideMark/>
          </w:tcPr>
          <w:p w14:paraId="6BC84834"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Color</w:t>
            </w:r>
          </w:p>
        </w:tc>
        <w:tc>
          <w:tcPr>
            <w:tcW w:w="472" w:type="pct"/>
            <w:tcBorders>
              <w:top w:val="nil"/>
              <w:left w:val="nil"/>
              <w:bottom w:val="single" w:sz="4" w:space="0" w:color="auto"/>
              <w:right w:val="single" w:sz="4" w:space="0" w:color="auto"/>
            </w:tcBorders>
            <w:shd w:val="clear" w:color="000000" w:fill="305496"/>
            <w:vAlign w:val="bottom"/>
            <w:hideMark/>
          </w:tcPr>
          <w:p w14:paraId="7D86D93D"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Modelo</w:t>
            </w:r>
          </w:p>
        </w:tc>
        <w:tc>
          <w:tcPr>
            <w:tcW w:w="1024" w:type="pct"/>
            <w:tcBorders>
              <w:top w:val="nil"/>
              <w:left w:val="nil"/>
              <w:bottom w:val="single" w:sz="4" w:space="0" w:color="auto"/>
              <w:right w:val="single" w:sz="4" w:space="0" w:color="auto"/>
            </w:tcBorders>
            <w:shd w:val="clear" w:color="000000" w:fill="305496"/>
            <w:vAlign w:val="bottom"/>
            <w:hideMark/>
          </w:tcPr>
          <w:p w14:paraId="3948FE29"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Numero de Motor</w:t>
            </w:r>
          </w:p>
        </w:tc>
        <w:tc>
          <w:tcPr>
            <w:tcW w:w="637" w:type="pct"/>
            <w:tcBorders>
              <w:top w:val="nil"/>
              <w:left w:val="nil"/>
              <w:bottom w:val="single" w:sz="4" w:space="0" w:color="auto"/>
              <w:right w:val="single" w:sz="4" w:space="0" w:color="auto"/>
            </w:tcBorders>
            <w:shd w:val="clear" w:color="000000" w:fill="305496"/>
            <w:vAlign w:val="bottom"/>
            <w:hideMark/>
          </w:tcPr>
          <w:p w14:paraId="404B2E41"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Marca</w:t>
            </w:r>
          </w:p>
        </w:tc>
        <w:tc>
          <w:tcPr>
            <w:tcW w:w="630" w:type="pct"/>
            <w:tcBorders>
              <w:top w:val="nil"/>
              <w:left w:val="nil"/>
              <w:bottom w:val="single" w:sz="4" w:space="0" w:color="auto"/>
              <w:right w:val="single" w:sz="4" w:space="0" w:color="auto"/>
            </w:tcBorders>
            <w:shd w:val="clear" w:color="000000" w:fill="305496"/>
            <w:vAlign w:val="bottom"/>
            <w:hideMark/>
          </w:tcPr>
          <w:p w14:paraId="1F3A58C5"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Tipo de Vehículo</w:t>
            </w:r>
          </w:p>
        </w:tc>
        <w:tc>
          <w:tcPr>
            <w:tcW w:w="742" w:type="pct"/>
            <w:tcBorders>
              <w:top w:val="nil"/>
              <w:left w:val="nil"/>
              <w:bottom w:val="single" w:sz="4" w:space="0" w:color="auto"/>
              <w:right w:val="single" w:sz="4" w:space="0" w:color="auto"/>
            </w:tcBorders>
            <w:shd w:val="clear" w:color="000000" w:fill="305496"/>
            <w:vAlign w:val="bottom"/>
            <w:hideMark/>
          </w:tcPr>
          <w:p w14:paraId="1C6C3949" w14:textId="77777777" w:rsidR="008A1959" w:rsidRPr="006B743B" w:rsidRDefault="008A1959" w:rsidP="008A1959">
            <w:pPr>
              <w:jc w:val="center"/>
              <w:rPr>
                <w:rFonts w:ascii="Calibri" w:hAnsi="Calibri" w:cs="Calibri"/>
                <w:b/>
                <w:bCs/>
                <w:color w:val="FFFFFF"/>
                <w:sz w:val="20"/>
                <w:szCs w:val="20"/>
              </w:rPr>
            </w:pPr>
            <w:r w:rsidRPr="006B743B">
              <w:rPr>
                <w:rFonts w:ascii="Calibri" w:hAnsi="Calibri" w:cs="Calibri"/>
                <w:b/>
                <w:bCs/>
                <w:color w:val="FFFFFF"/>
                <w:sz w:val="20"/>
                <w:szCs w:val="20"/>
              </w:rPr>
              <w:t>Estado</w:t>
            </w:r>
          </w:p>
        </w:tc>
      </w:tr>
      <w:tr w:rsidR="008A1959" w:rsidRPr="006B743B" w14:paraId="447F2ED6" w14:textId="77777777" w:rsidTr="00BC6CA0">
        <w:trPr>
          <w:trHeight w:val="153"/>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3772AD7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w:t>
            </w:r>
          </w:p>
        </w:tc>
        <w:tc>
          <w:tcPr>
            <w:tcW w:w="500" w:type="pct"/>
            <w:tcBorders>
              <w:top w:val="nil"/>
              <w:left w:val="nil"/>
              <w:bottom w:val="single" w:sz="4" w:space="0" w:color="auto"/>
              <w:right w:val="single" w:sz="4" w:space="0" w:color="auto"/>
            </w:tcBorders>
            <w:shd w:val="clear" w:color="000000" w:fill="FFFFFF"/>
            <w:vAlign w:val="bottom"/>
            <w:hideMark/>
          </w:tcPr>
          <w:p w14:paraId="45763F32"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783</w:t>
            </w:r>
          </w:p>
        </w:tc>
        <w:tc>
          <w:tcPr>
            <w:tcW w:w="743" w:type="pct"/>
            <w:tcBorders>
              <w:top w:val="nil"/>
              <w:left w:val="nil"/>
              <w:bottom w:val="single" w:sz="4" w:space="0" w:color="auto"/>
              <w:right w:val="single" w:sz="4" w:space="0" w:color="auto"/>
            </w:tcBorders>
            <w:shd w:val="clear" w:color="000000" w:fill="FFFFFF"/>
            <w:vAlign w:val="bottom"/>
            <w:hideMark/>
          </w:tcPr>
          <w:p w14:paraId="64633023"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BLANCO</w:t>
            </w:r>
          </w:p>
        </w:tc>
        <w:tc>
          <w:tcPr>
            <w:tcW w:w="472" w:type="pct"/>
            <w:tcBorders>
              <w:top w:val="nil"/>
              <w:left w:val="nil"/>
              <w:bottom w:val="single" w:sz="4" w:space="0" w:color="auto"/>
              <w:right w:val="single" w:sz="4" w:space="0" w:color="auto"/>
            </w:tcBorders>
            <w:shd w:val="clear" w:color="000000" w:fill="FFFFFF"/>
            <w:vAlign w:val="bottom"/>
            <w:hideMark/>
          </w:tcPr>
          <w:p w14:paraId="4C3A99C9"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2011</w:t>
            </w:r>
          </w:p>
        </w:tc>
        <w:tc>
          <w:tcPr>
            <w:tcW w:w="1024" w:type="pct"/>
            <w:tcBorders>
              <w:top w:val="nil"/>
              <w:left w:val="nil"/>
              <w:bottom w:val="single" w:sz="4" w:space="0" w:color="auto"/>
              <w:right w:val="single" w:sz="4" w:space="0" w:color="auto"/>
            </w:tcBorders>
            <w:shd w:val="clear" w:color="000000" w:fill="FFFFFF"/>
            <w:vAlign w:val="bottom"/>
            <w:hideMark/>
          </w:tcPr>
          <w:p w14:paraId="7F2AA382"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WLAT1201559</w:t>
            </w:r>
          </w:p>
        </w:tc>
        <w:tc>
          <w:tcPr>
            <w:tcW w:w="637" w:type="pct"/>
            <w:tcBorders>
              <w:top w:val="nil"/>
              <w:left w:val="nil"/>
              <w:bottom w:val="single" w:sz="4" w:space="0" w:color="auto"/>
              <w:right w:val="single" w:sz="4" w:space="0" w:color="auto"/>
            </w:tcBorders>
            <w:shd w:val="clear" w:color="000000" w:fill="FFFFFF"/>
            <w:vAlign w:val="bottom"/>
            <w:hideMark/>
          </w:tcPr>
          <w:p w14:paraId="21CFBD39"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FORD</w:t>
            </w:r>
          </w:p>
        </w:tc>
        <w:tc>
          <w:tcPr>
            <w:tcW w:w="630" w:type="pct"/>
            <w:tcBorders>
              <w:top w:val="nil"/>
              <w:left w:val="nil"/>
              <w:bottom w:val="single" w:sz="4" w:space="0" w:color="auto"/>
              <w:right w:val="single" w:sz="4" w:space="0" w:color="auto"/>
            </w:tcBorders>
            <w:shd w:val="clear" w:color="000000" w:fill="FFFFFF"/>
            <w:vAlign w:val="bottom"/>
            <w:hideMark/>
          </w:tcPr>
          <w:p w14:paraId="399AE51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Camionetas</w:t>
            </w:r>
          </w:p>
        </w:tc>
        <w:tc>
          <w:tcPr>
            <w:tcW w:w="742" w:type="pct"/>
            <w:tcBorders>
              <w:top w:val="nil"/>
              <w:left w:val="nil"/>
              <w:bottom w:val="single" w:sz="4" w:space="0" w:color="auto"/>
              <w:right w:val="single" w:sz="4" w:space="0" w:color="auto"/>
            </w:tcBorders>
            <w:shd w:val="clear" w:color="000000" w:fill="FFFFFF"/>
            <w:vAlign w:val="bottom"/>
            <w:hideMark/>
          </w:tcPr>
          <w:p w14:paraId="06534B5F"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7405E542" w14:textId="77777777" w:rsidTr="00BC6CA0">
        <w:trPr>
          <w:trHeight w:val="199"/>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5E34B1D7"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w:t>
            </w:r>
          </w:p>
        </w:tc>
        <w:tc>
          <w:tcPr>
            <w:tcW w:w="500" w:type="pct"/>
            <w:tcBorders>
              <w:top w:val="nil"/>
              <w:left w:val="nil"/>
              <w:bottom w:val="single" w:sz="4" w:space="0" w:color="auto"/>
              <w:right w:val="single" w:sz="4" w:space="0" w:color="auto"/>
            </w:tcBorders>
            <w:shd w:val="clear" w:color="000000" w:fill="FFFFFF"/>
            <w:vAlign w:val="bottom"/>
            <w:hideMark/>
          </w:tcPr>
          <w:p w14:paraId="269766B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784</w:t>
            </w:r>
          </w:p>
        </w:tc>
        <w:tc>
          <w:tcPr>
            <w:tcW w:w="743" w:type="pct"/>
            <w:tcBorders>
              <w:top w:val="nil"/>
              <w:left w:val="nil"/>
              <w:bottom w:val="single" w:sz="4" w:space="0" w:color="auto"/>
              <w:right w:val="single" w:sz="4" w:space="0" w:color="auto"/>
            </w:tcBorders>
            <w:shd w:val="clear" w:color="000000" w:fill="FFFFFF"/>
            <w:vAlign w:val="bottom"/>
            <w:hideMark/>
          </w:tcPr>
          <w:p w14:paraId="194D2E2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BLANCO</w:t>
            </w:r>
          </w:p>
        </w:tc>
        <w:tc>
          <w:tcPr>
            <w:tcW w:w="472" w:type="pct"/>
            <w:tcBorders>
              <w:top w:val="nil"/>
              <w:left w:val="nil"/>
              <w:bottom w:val="single" w:sz="4" w:space="0" w:color="auto"/>
              <w:right w:val="single" w:sz="4" w:space="0" w:color="auto"/>
            </w:tcBorders>
            <w:shd w:val="clear" w:color="000000" w:fill="FFFFFF"/>
            <w:vAlign w:val="bottom"/>
            <w:hideMark/>
          </w:tcPr>
          <w:p w14:paraId="40EFC783"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2011</w:t>
            </w:r>
          </w:p>
        </w:tc>
        <w:tc>
          <w:tcPr>
            <w:tcW w:w="1024" w:type="pct"/>
            <w:tcBorders>
              <w:top w:val="nil"/>
              <w:left w:val="nil"/>
              <w:bottom w:val="single" w:sz="4" w:space="0" w:color="auto"/>
              <w:right w:val="single" w:sz="4" w:space="0" w:color="auto"/>
            </w:tcBorders>
            <w:shd w:val="clear" w:color="000000" w:fill="FFFFFF"/>
            <w:vAlign w:val="bottom"/>
            <w:hideMark/>
          </w:tcPr>
          <w:p w14:paraId="49C5BB6A"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WLAT1201981</w:t>
            </w:r>
          </w:p>
        </w:tc>
        <w:tc>
          <w:tcPr>
            <w:tcW w:w="637" w:type="pct"/>
            <w:tcBorders>
              <w:top w:val="nil"/>
              <w:left w:val="nil"/>
              <w:bottom w:val="single" w:sz="4" w:space="0" w:color="auto"/>
              <w:right w:val="single" w:sz="4" w:space="0" w:color="auto"/>
            </w:tcBorders>
            <w:shd w:val="clear" w:color="000000" w:fill="FFFFFF"/>
            <w:vAlign w:val="bottom"/>
            <w:hideMark/>
          </w:tcPr>
          <w:p w14:paraId="41B3AEA5"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FORD</w:t>
            </w:r>
          </w:p>
        </w:tc>
        <w:tc>
          <w:tcPr>
            <w:tcW w:w="630" w:type="pct"/>
            <w:tcBorders>
              <w:top w:val="nil"/>
              <w:left w:val="nil"/>
              <w:bottom w:val="single" w:sz="4" w:space="0" w:color="auto"/>
              <w:right w:val="single" w:sz="4" w:space="0" w:color="auto"/>
            </w:tcBorders>
            <w:shd w:val="clear" w:color="000000" w:fill="FFFFFF"/>
            <w:vAlign w:val="bottom"/>
            <w:hideMark/>
          </w:tcPr>
          <w:p w14:paraId="253FC151"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Camionetas</w:t>
            </w:r>
          </w:p>
        </w:tc>
        <w:tc>
          <w:tcPr>
            <w:tcW w:w="742" w:type="pct"/>
            <w:tcBorders>
              <w:top w:val="nil"/>
              <w:left w:val="nil"/>
              <w:bottom w:val="single" w:sz="4" w:space="0" w:color="auto"/>
              <w:right w:val="single" w:sz="4" w:space="0" w:color="auto"/>
            </w:tcBorders>
            <w:shd w:val="clear" w:color="000000" w:fill="FFFFFF"/>
            <w:vAlign w:val="bottom"/>
            <w:hideMark/>
          </w:tcPr>
          <w:p w14:paraId="19E7FDF2"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6B62DD54" w14:textId="77777777" w:rsidTr="00BC6CA0">
        <w:trPr>
          <w:trHeight w:val="258"/>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21390599"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3</w:t>
            </w:r>
          </w:p>
        </w:tc>
        <w:tc>
          <w:tcPr>
            <w:tcW w:w="500" w:type="pct"/>
            <w:tcBorders>
              <w:top w:val="nil"/>
              <w:left w:val="nil"/>
              <w:bottom w:val="single" w:sz="4" w:space="0" w:color="auto"/>
              <w:right w:val="single" w:sz="4" w:space="0" w:color="auto"/>
            </w:tcBorders>
            <w:shd w:val="clear" w:color="000000" w:fill="FFFFFF"/>
            <w:vAlign w:val="bottom"/>
            <w:hideMark/>
          </w:tcPr>
          <w:p w14:paraId="2398725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OCJ 858</w:t>
            </w:r>
          </w:p>
        </w:tc>
        <w:tc>
          <w:tcPr>
            <w:tcW w:w="743" w:type="pct"/>
            <w:tcBorders>
              <w:top w:val="nil"/>
              <w:left w:val="nil"/>
              <w:bottom w:val="single" w:sz="4" w:space="0" w:color="auto"/>
              <w:right w:val="single" w:sz="4" w:space="0" w:color="auto"/>
            </w:tcBorders>
            <w:shd w:val="clear" w:color="000000" w:fill="FFFFFF"/>
            <w:vAlign w:val="bottom"/>
            <w:hideMark/>
          </w:tcPr>
          <w:p w14:paraId="2A67FA9B"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MULTICOLOR</w:t>
            </w:r>
          </w:p>
        </w:tc>
        <w:tc>
          <w:tcPr>
            <w:tcW w:w="472" w:type="pct"/>
            <w:tcBorders>
              <w:top w:val="nil"/>
              <w:left w:val="nil"/>
              <w:bottom w:val="single" w:sz="4" w:space="0" w:color="auto"/>
              <w:right w:val="single" w:sz="4" w:space="0" w:color="auto"/>
            </w:tcBorders>
            <w:shd w:val="clear" w:color="000000" w:fill="FFFFFF"/>
            <w:vAlign w:val="bottom"/>
            <w:hideMark/>
          </w:tcPr>
          <w:p w14:paraId="7205D53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2013</w:t>
            </w:r>
          </w:p>
        </w:tc>
        <w:tc>
          <w:tcPr>
            <w:tcW w:w="1024" w:type="pct"/>
            <w:tcBorders>
              <w:top w:val="nil"/>
              <w:left w:val="nil"/>
              <w:bottom w:val="single" w:sz="4" w:space="0" w:color="auto"/>
              <w:right w:val="single" w:sz="4" w:space="0" w:color="auto"/>
            </w:tcBorders>
            <w:shd w:val="clear" w:color="000000" w:fill="FFFFFF"/>
            <w:vAlign w:val="bottom"/>
            <w:hideMark/>
          </w:tcPr>
          <w:p w14:paraId="64D16EB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6WA1-401534</w:t>
            </w:r>
          </w:p>
        </w:tc>
        <w:tc>
          <w:tcPr>
            <w:tcW w:w="637" w:type="pct"/>
            <w:tcBorders>
              <w:top w:val="nil"/>
              <w:left w:val="nil"/>
              <w:bottom w:val="single" w:sz="4" w:space="0" w:color="auto"/>
              <w:right w:val="single" w:sz="4" w:space="0" w:color="auto"/>
            </w:tcBorders>
            <w:shd w:val="clear" w:color="000000" w:fill="FFFFFF"/>
            <w:vAlign w:val="bottom"/>
            <w:hideMark/>
          </w:tcPr>
          <w:p w14:paraId="5190D36B"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CHEVROLET</w:t>
            </w:r>
          </w:p>
        </w:tc>
        <w:tc>
          <w:tcPr>
            <w:tcW w:w="630" w:type="pct"/>
            <w:tcBorders>
              <w:top w:val="nil"/>
              <w:left w:val="nil"/>
              <w:bottom w:val="single" w:sz="4" w:space="0" w:color="auto"/>
              <w:right w:val="single" w:sz="4" w:space="0" w:color="auto"/>
            </w:tcBorders>
            <w:shd w:val="clear" w:color="000000" w:fill="FFFFFF"/>
            <w:vAlign w:val="bottom"/>
            <w:hideMark/>
          </w:tcPr>
          <w:p w14:paraId="3C0B9C85"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Microbús</w:t>
            </w:r>
          </w:p>
        </w:tc>
        <w:tc>
          <w:tcPr>
            <w:tcW w:w="742" w:type="pct"/>
            <w:tcBorders>
              <w:top w:val="nil"/>
              <w:left w:val="nil"/>
              <w:bottom w:val="single" w:sz="4" w:space="0" w:color="auto"/>
              <w:right w:val="single" w:sz="4" w:space="0" w:color="auto"/>
            </w:tcBorders>
            <w:shd w:val="clear" w:color="000000" w:fill="FFFFFF"/>
            <w:vAlign w:val="bottom"/>
            <w:hideMark/>
          </w:tcPr>
          <w:p w14:paraId="24805C55" w14:textId="2AE9A860"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 xml:space="preserve">Operador </w:t>
            </w:r>
            <w:r w:rsidRPr="006B743B">
              <w:rPr>
                <w:rFonts w:ascii="Calibri" w:hAnsi="Calibri" w:cs="Calibri"/>
                <w:color w:val="000000"/>
                <w:sz w:val="20"/>
                <w:szCs w:val="20"/>
              </w:rPr>
              <w:lastRenderedPageBreak/>
              <w:t>Logístico Tierras</w:t>
            </w:r>
          </w:p>
        </w:tc>
      </w:tr>
      <w:tr w:rsidR="008A1959" w:rsidRPr="006B743B" w14:paraId="6BAEF3EA" w14:textId="77777777" w:rsidTr="00BC6CA0">
        <w:trPr>
          <w:trHeight w:val="421"/>
        </w:trPr>
        <w:tc>
          <w:tcPr>
            <w:tcW w:w="252" w:type="pct"/>
            <w:tcBorders>
              <w:top w:val="nil"/>
              <w:left w:val="single" w:sz="4" w:space="0" w:color="auto"/>
              <w:bottom w:val="single" w:sz="4" w:space="0" w:color="auto"/>
              <w:right w:val="single" w:sz="4" w:space="0" w:color="auto"/>
            </w:tcBorders>
            <w:shd w:val="clear" w:color="000000" w:fill="FFFFFF"/>
            <w:vAlign w:val="center"/>
            <w:hideMark/>
          </w:tcPr>
          <w:p w14:paraId="4AD1BF0D" w14:textId="77777777"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lastRenderedPageBreak/>
              <w:t>4</w:t>
            </w:r>
          </w:p>
        </w:tc>
        <w:tc>
          <w:tcPr>
            <w:tcW w:w="500" w:type="pct"/>
            <w:tcBorders>
              <w:top w:val="nil"/>
              <w:left w:val="nil"/>
              <w:bottom w:val="single" w:sz="4" w:space="0" w:color="auto"/>
              <w:right w:val="single" w:sz="4" w:space="0" w:color="auto"/>
            </w:tcBorders>
            <w:shd w:val="clear" w:color="000000" w:fill="FFFFFF"/>
            <w:vAlign w:val="center"/>
            <w:hideMark/>
          </w:tcPr>
          <w:p w14:paraId="6B9B1FF9" w14:textId="77777777"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OBG 227</w:t>
            </w:r>
          </w:p>
        </w:tc>
        <w:tc>
          <w:tcPr>
            <w:tcW w:w="743" w:type="pct"/>
            <w:tcBorders>
              <w:top w:val="nil"/>
              <w:left w:val="nil"/>
              <w:bottom w:val="single" w:sz="4" w:space="0" w:color="auto"/>
              <w:right w:val="single" w:sz="4" w:space="0" w:color="auto"/>
            </w:tcBorders>
            <w:shd w:val="clear" w:color="000000" w:fill="FFFFFF"/>
            <w:vAlign w:val="center"/>
            <w:hideMark/>
          </w:tcPr>
          <w:p w14:paraId="392693E3" w14:textId="503EB906"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BLANCO</w:t>
            </w:r>
          </w:p>
        </w:tc>
        <w:tc>
          <w:tcPr>
            <w:tcW w:w="472" w:type="pct"/>
            <w:tcBorders>
              <w:top w:val="nil"/>
              <w:left w:val="nil"/>
              <w:bottom w:val="single" w:sz="4" w:space="0" w:color="auto"/>
              <w:right w:val="single" w:sz="4" w:space="0" w:color="auto"/>
            </w:tcBorders>
            <w:shd w:val="clear" w:color="000000" w:fill="FFFFFF"/>
            <w:vAlign w:val="center"/>
            <w:hideMark/>
          </w:tcPr>
          <w:p w14:paraId="18042BD5" w14:textId="77777777"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2008</w:t>
            </w:r>
          </w:p>
        </w:tc>
        <w:tc>
          <w:tcPr>
            <w:tcW w:w="1024" w:type="pct"/>
            <w:tcBorders>
              <w:top w:val="nil"/>
              <w:left w:val="nil"/>
              <w:bottom w:val="single" w:sz="4" w:space="0" w:color="auto"/>
              <w:right w:val="single" w:sz="4" w:space="0" w:color="auto"/>
            </w:tcBorders>
            <w:shd w:val="clear" w:color="000000" w:fill="FFFFFF"/>
            <w:vAlign w:val="center"/>
            <w:hideMark/>
          </w:tcPr>
          <w:p w14:paraId="73123EFA" w14:textId="77777777"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61198170073872</w:t>
            </w:r>
          </w:p>
        </w:tc>
        <w:tc>
          <w:tcPr>
            <w:tcW w:w="637" w:type="pct"/>
            <w:tcBorders>
              <w:top w:val="nil"/>
              <w:left w:val="nil"/>
              <w:bottom w:val="single" w:sz="4" w:space="0" w:color="auto"/>
              <w:right w:val="single" w:sz="4" w:space="0" w:color="auto"/>
            </w:tcBorders>
            <w:shd w:val="clear" w:color="000000" w:fill="FFFFFF"/>
            <w:vAlign w:val="center"/>
            <w:hideMark/>
          </w:tcPr>
          <w:p w14:paraId="1E06EA4B" w14:textId="77777777" w:rsidR="008A1959" w:rsidRPr="006B743B" w:rsidRDefault="008A1959" w:rsidP="00211819">
            <w:pPr>
              <w:jc w:val="center"/>
              <w:rPr>
                <w:rFonts w:ascii="Calibri" w:hAnsi="Calibri" w:cs="Calibri"/>
                <w:color w:val="000000"/>
                <w:sz w:val="16"/>
                <w:szCs w:val="16"/>
              </w:rPr>
            </w:pPr>
            <w:r w:rsidRPr="006B743B">
              <w:rPr>
                <w:rFonts w:ascii="Calibri" w:hAnsi="Calibri" w:cs="Calibri"/>
                <w:color w:val="000000"/>
                <w:sz w:val="16"/>
                <w:szCs w:val="16"/>
              </w:rPr>
              <w:t>MERCEDES BENZ</w:t>
            </w:r>
          </w:p>
        </w:tc>
        <w:tc>
          <w:tcPr>
            <w:tcW w:w="630" w:type="pct"/>
            <w:tcBorders>
              <w:top w:val="nil"/>
              <w:left w:val="nil"/>
              <w:bottom w:val="single" w:sz="4" w:space="0" w:color="auto"/>
              <w:right w:val="single" w:sz="4" w:space="0" w:color="auto"/>
            </w:tcBorders>
            <w:shd w:val="clear" w:color="000000" w:fill="FFFFFF"/>
            <w:vAlign w:val="center"/>
            <w:hideMark/>
          </w:tcPr>
          <w:p w14:paraId="0A570143" w14:textId="77777777"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Microbús</w:t>
            </w:r>
          </w:p>
        </w:tc>
        <w:tc>
          <w:tcPr>
            <w:tcW w:w="742" w:type="pct"/>
            <w:tcBorders>
              <w:top w:val="nil"/>
              <w:left w:val="nil"/>
              <w:bottom w:val="single" w:sz="4" w:space="0" w:color="auto"/>
              <w:right w:val="single" w:sz="4" w:space="0" w:color="auto"/>
            </w:tcBorders>
            <w:shd w:val="clear" w:color="000000" w:fill="FFFFFF"/>
            <w:vAlign w:val="center"/>
            <w:hideMark/>
          </w:tcPr>
          <w:p w14:paraId="46D81BCA" w14:textId="4E800B21" w:rsidR="008A1959" w:rsidRPr="006B743B" w:rsidRDefault="008A1959" w:rsidP="00211819">
            <w:pPr>
              <w:jc w:val="center"/>
              <w:rPr>
                <w:rFonts w:ascii="Calibri" w:hAnsi="Calibri" w:cs="Calibri"/>
                <w:color w:val="000000"/>
                <w:sz w:val="20"/>
                <w:szCs w:val="20"/>
              </w:rPr>
            </w:pPr>
            <w:r w:rsidRPr="006B743B">
              <w:rPr>
                <w:rFonts w:ascii="Calibri" w:hAnsi="Calibri" w:cs="Calibri"/>
                <w:color w:val="000000"/>
                <w:sz w:val="20"/>
                <w:szCs w:val="20"/>
              </w:rPr>
              <w:t>Operador Logístico Tierras</w:t>
            </w:r>
          </w:p>
        </w:tc>
      </w:tr>
      <w:tr w:rsidR="008A1959" w:rsidRPr="006B743B" w14:paraId="61D3F660" w14:textId="77777777" w:rsidTr="00BC6CA0">
        <w:trPr>
          <w:trHeight w:val="270"/>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31D0488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5</w:t>
            </w:r>
          </w:p>
        </w:tc>
        <w:tc>
          <w:tcPr>
            <w:tcW w:w="500" w:type="pct"/>
            <w:tcBorders>
              <w:top w:val="nil"/>
              <w:left w:val="nil"/>
              <w:bottom w:val="single" w:sz="4" w:space="0" w:color="auto"/>
              <w:right w:val="single" w:sz="4" w:space="0" w:color="auto"/>
            </w:tcBorders>
            <w:shd w:val="clear" w:color="000000" w:fill="FFFFFF"/>
            <w:vAlign w:val="bottom"/>
            <w:hideMark/>
          </w:tcPr>
          <w:p w14:paraId="1E7C1C7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954</w:t>
            </w:r>
          </w:p>
        </w:tc>
        <w:tc>
          <w:tcPr>
            <w:tcW w:w="743" w:type="pct"/>
            <w:tcBorders>
              <w:top w:val="nil"/>
              <w:left w:val="nil"/>
              <w:bottom w:val="single" w:sz="4" w:space="0" w:color="auto"/>
              <w:right w:val="single" w:sz="4" w:space="0" w:color="auto"/>
            </w:tcBorders>
            <w:shd w:val="clear" w:color="000000" w:fill="FFFFFF"/>
            <w:vAlign w:val="bottom"/>
            <w:hideMark/>
          </w:tcPr>
          <w:p w14:paraId="1A5CF9DE"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GRIS</w:t>
            </w:r>
          </w:p>
        </w:tc>
        <w:tc>
          <w:tcPr>
            <w:tcW w:w="472" w:type="pct"/>
            <w:tcBorders>
              <w:top w:val="nil"/>
              <w:left w:val="nil"/>
              <w:bottom w:val="single" w:sz="4" w:space="0" w:color="auto"/>
              <w:right w:val="single" w:sz="4" w:space="0" w:color="auto"/>
            </w:tcBorders>
            <w:shd w:val="clear" w:color="000000" w:fill="FFFFFF"/>
            <w:vAlign w:val="bottom"/>
            <w:hideMark/>
          </w:tcPr>
          <w:p w14:paraId="7BEA7E0E"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2012</w:t>
            </w:r>
          </w:p>
        </w:tc>
        <w:tc>
          <w:tcPr>
            <w:tcW w:w="1024" w:type="pct"/>
            <w:tcBorders>
              <w:top w:val="nil"/>
              <w:left w:val="nil"/>
              <w:bottom w:val="single" w:sz="4" w:space="0" w:color="auto"/>
              <w:right w:val="single" w:sz="4" w:space="0" w:color="auto"/>
            </w:tcBorders>
            <w:shd w:val="clear" w:color="000000" w:fill="FFFFFF"/>
            <w:vAlign w:val="bottom"/>
            <w:hideMark/>
          </w:tcPr>
          <w:p w14:paraId="6DF2D911"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MR18723179H</w:t>
            </w:r>
          </w:p>
        </w:tc>
        <w:tc>
          <w:tcPr>
            <w:tcW w:w="637" w:type="pct"/>
            <w:tcBorders>
              <w:top w:val="nil"/>
              <w:left w:val="nil"/>
              <w:bottom w:val="single" w:sz="4" w:space="0" w:color="auto"/>
              <w:right w:val="single" w:sz="4" w:space="0" w:color="auto"/>
            </w:tcBorders>
            <w:shd w:val="clear" w:color="000000" w:fill="FFFFFF"/>
            <w:vAlign w:val="bottom"/>
            <w:hideMark/>
          </w:tcPr>
          <w:p w14:paraId="187E564B"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NISSAN</w:t>
            </w:r>
          </w:p>
        </w:tc>
        <w:tc>
          <w:tcPr>
            <w:tcW w:w="630" w:type="pct"/>
            <w:tcBorders>
              <w:top w:val="nil"/>
              <w:left w:val="nil"/>
              <w:bottom w:val="single" w:sz="4" w:space="0" w:color="auto"/>
              <w:right w:val="single" w:sz="4" w:space="0" w:color="auto"/>
            </w:tcBorders>
            <w:shd w:val="clear" w:color="000000" w:fill="FFFFFF"/>
            <w:vAlign w:val="bottom"/>
            <w:hideMark/>
          </w:tcPr>
          <w:p w14:paraId="41C12B20"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Automóvil</w:t>
            </w:r>
          </w:p>
        </w:tc>
        <w:tc>
          <w:tcPr>
            <w:tcW w:w="742" w:type="pct"/>
            <w:tcBorders>
              <w:top w:val="nil"/>
              <w:left w:val="nil"/>
              <w:bottom w:val="single" w:sz="4" w:space="0" w:color="auto"/>
              <w:right w:val="single" w:sz="4" w:space="0" w:color="auto"/>
            </w:tcBorders>
            <w:shd w:val="clear" w:color="000000" w:fill="FFFFFF"/>
            <w:vAlign w:val="bottom"/>
            <w:hideMark/>
          </w:tcPr>
          <w:p w14:paraId="2AA04717"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0D097FDE" w14:textId="77777777" w:rsidTr="00BC6CA0">
        <w:trPr>
          <w:trHeight w:val="119"/>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1B9FA37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6</w:t>
            </w:r>
          </w:p>
        </w:tc>
        <w:tc>
          <w:tcPr>
            <w:tcW w:w="500" w:type="pct"/>
            <w:tcBorders>
              <w:top w:val="nil"/>
              <w:left w:val="nil"/>
              <w:bottom w:val="single" w:sz="4" w:space="0" w:color="auto"/>
              <w:right w:val="single" w:sz="4" w:space="0" w:color="auto"/>
            </w:tcBorders>
            <w:shd w:val="clear" w:color="000000" w:fill="FFFFFF"/>
            <w:vAlign w:val="bottom"/>
            <w:hideMark/>
          </w:tcPr>
          <w:p w14:paraId="564F8105"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950</w:t>
            </w:r>
          </w:p>
        </w:tc>
        <w:tc>
          <w:tcPr>
            <w:tcW w:w="743" w:type="pct"/>
            <w:tcBorders>
              <w:top w:val="nil"/>
              <w:left w:val="nil"/>
              <w:bottom w:val="single" w:sz="4" w:space="0" w:color="auto"/>
              <w:right w:val="single" w:sz="4" w:space="0" w:color="auto"/>
            </w:tcBorders>
            <w:shd w:val="clear" w:color="000000" w:fill="FFFFFF"/>
            <w:vAlign w:val="bottom"/>
            <w:hideMark/>
          </w:tcPr>
          <w:p w14:paraId="431586C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GRIS</w:t>
            </w:r>
          </w:p>
        </w:tc>
        <w:tc>
          <w:tcPr>
            <w:tcW w:w="472" w:type="pct"/>
            <w:tcBorders>
              <w:top w:val="nil"/>
              <w:left w:val="nil"/>
              <w:bottom w:val="single" w:sz="4" w:space="0" w:color="auto"/>
              <w:right w:val="single" w:sz="4" w:space="0" w:color="auto"/>
            </w:tcBorders>
            <w:shd w:val="clear" w:color="000000" w:fill="FFFFFF"/>
            <w:vAlign w:val="bottom"/>
            <w:hideMark/>
          </w:tcPr>
          <w:p w14:paraId="2BDFE0E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2012</w:t>
            </w:r>
          </w:p>
        </w:tc>
        <w:tc>
          <w:tcPr>
            <w:tcW w:w="1024" w:type="pct"/>
            <w:tcBorders>
              <w:top w:val="nil"/>
              <w:left w:val="nil"/>
              <w:bottom w:val="single" w:sz="4" w:space="0" w:color="auto"/>
              <w:right w:val="single" w:sz="4" w:space="0" w:color="auto"/>
            </w:tcBorders>
            <w:shd w:val="clear" w:color="000000" w:fill="FFFFFF"/>
            <w:vAlign w:val="bottom"/>
            <w:hideMark/>
          </w:tcPr>
          <w:p w14:paraId="46C3AD4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MR18703410H</w:t>
            </w:r>
          </w:p>
        </w:tc>
        <w:tc>
          <w:tcPr>
            <w:tcW w:w="637" w:type="pct"/>
            <w:tcBorders>
              <w:top w:val="nil"/>
              <w:left w:val="nil"/>
              <w:bottom w:val="single" w:sz="4" w:space="0" w:color="auto"/>
              <w:right w:val="single" w:sz="4" w:space="0" w:color="auto"/>
            </w:tcBorders>
            <w:shd w:val="clear" w:color="000000" w:fill="FFFFFF"/>
            <w:vAlign w:val="bottom"/>
            <w:hideMark/>
          </w:tcPr>
          <w:p w14:paraId="5BDB287A"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NISSAN</w:t>
            </w:r>
          </w:p>
        </w:tc>
        <w:tc>
          <w:tcPr>
            <w:tcW w:w="630" w:type="pct"/>
            <w:tcBorders>
              <w:top w:val="nil"/>
              <w:left w:val="nil"/>
              <w:bottom w:val="single" w:sz="4" w:space="0" w:color="auto"/>
              <w:right w:val="single" w:sz="4" w:space="0" w:color="auto"/>
            </w:tcBorders>
            <w:shd w:val="clear" w:color="000000" w:fill="FFFFFF"/>
            <w:vAlign w:val="bottom"/>
            <w:hideMark/>
          </w:tcPr>
          <w:p w14:paraId="01ACA631"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Automóvil</w:t>
            </w:r>
          </w:p>
        </w:tc>
        <w:tc>
          <w:tcPr>
            <w:tcW w:w="742" w:type="pct"/>
            <w:tcBorders>
              <w:top w:val="nil"/>
              <w:left w:val="nil"/>
              <w:bottom w:val="single" w:sz="4" w:space="0" w:color="auto"/>
              <w:right w:val="single" w:sz="4" w:space="0" w:color="auto"/>
            </w:tcBorders>
            <w:shd w:val="clear" w:color="000000" w:fill="FFFFFF"/>
            <w:vAlign w:val="bottom"/>
            <w:hideMark/>
          </w:tcPr>
          <w:p w14:paraId="57705F6B"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67786464" w14:textId="77777777" w:rsidTr="00BC6CA0">
        <w:trPr>
          <w:trHeight w:val="165"/>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407B12A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7</w:t>
            </w:r>
          </w:p>
        </w:tc>
        <w:tc>
          <w:tcPr>
            <w:tcW w:w="500" w:type="pct"/>
            <w:tcBorders>
              <w:top w:val="nil"/>
              <w:left w:val="nil"/>
              <w:bottom w:val="single" w:sz="4" w:space="0" w:color="auto"/>
              <w:right w:val="single" w:sz="4" w:space="0" w:color="auto"/>
            </w:tcBorders>
            <w:shd w:val="clear" w:color="000000" w:fill="FFFFFF"/>
            <w:vAlign w:val="bottom"/>
            <w:hideMark/>
          </w:tcPr>
          <w:p w14:paraId="4C879AE9"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951</w:t>
            </w:r>
          </w:p>
        </w:tc>
        <w:tc>
          <w:tcPr>
            <w:tcW w:w="743" w:type="pct"/>
            <w:tcBorders>
              <w:top w:val="nil"/>
              <w:left w:val="nil"/>
              <w:bottom w:val="single" w:sz="4" w:space="0" w:color="auto"/>
              <w:right w:val="single" w:sz="4" w:space="0" w:color="auto"/>
            </w:tcBorders>
            <w:shd w:val="clear" w:color="000000" w:fill="FFFFFF"/>
            <w:vAlign w:val="bottom"/>
            <w:hideMark/>
          </w:tcPr>
          <w:p w14:paraId="094EBB5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PLATA</w:t>
            </w:r>
          </w:p>
        </w:tc>
        <w:tc>
          <w:tcPr>
            <w:tcW w:w="472" w:type="pct"/>
            <w:tcBorders>
              <w:top w:val="nil"/>
              <w:left w:val="nil"/>
              <w:bottom w:val="single" w:sz="4" w:space="0" w:color="auto"/>
              <w:right w:val="single" w:sz="4" w:space="0" w:color="auto"/>
            </w:tcBorders>
            <w:shd w:val="clear" w:color="000000" w:fill="FFFFFF"/>
            <w:vAlign w:val="bottom"/>
            <w:hideMark/>
          </w:tcPr>
          <w:p w14:paraId="2C765C50"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2012</w:t>
            </w:r>
          </w:p>
        </w:tc>
        <w:tc>
          <w:tcPr>
            <w:tcW w:w="1024" w:type="pct"/>
            <w:tcBorders>
              <w:top w:val="nil"/>
              <w:left w:val="nil"/>
              <w:bottom w:val="single" w:sz="4" w:space="0" w:color="auto"/>
              <w:right w:val="single" w:sz="4" w:space="0" w:color="auto"/>
            </w:tcBorders>
            <w:shd w:val="clear" w:color="000000" w:fill="FFFFFF"/>
            <w:vAlign w:val="bottom"/>
            <w:hideMark/>
          </w:tcPr>
          <w:p w14:paraId="53C04320"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KA24501692A</w:t>
            </w:r>
          </w:p>
        </w:tc>
        <w:tc>
          <w:tcPr>
            <w:tcW w:w="637" w:type="pct"/>
            <w:tcBorders>
              <w:top w:val="nil"/>
              <w:left w:val="nil"/>
              <w:bottom w:val="single" w:sz="4" w:space="0" w:color="auto"/>
              <w:right w:val="single" w:sz="4" w:space="0" w:color="auto"/>
            </w:tcBorders>
            <w:shd w:val="clear" w:color="000000" w:fill="FFFFFF"/>
            <w:vAlign w:val="bottom"/>
            <w:hideMark/>
          </w:tcPr>
          <w:p w14:paraId="11DC0934"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NISSAN</w:t>
            </w:r>
          </w:p>
        </w:tc>
        <w:tc>
          <w:tcPr>
            <w:tcW w:w="630" w:type="pct"/>
            <w:tcBorders>
              <w:top w:val="nil"/>
              <w:left w:val="nil"/>
              <w:bottom w:val="single" w:sz="4" w:space="0" w:color="auto"/>
              <w:right w:val="single" w:sz="4" w:space="0" w:color="auto"/>
            </w:tcBorders>
            <w:shd w:val="clear" w:color="000000" w:fill="FFFFFF"/>
            <w:vAlign w:val="bottom"/>
            <w:hideMark/>
          </w:tcPr>
          <w:p w14:paraId="4159DCEB"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Camionetas</w:t>
            </w:r>
          </w:p>
        </w:tc>
        <w:tc>
          <w:tcPr>
            <w:tcW w:w="742" w:type="pct"/>
            <w:tcBorders>
              <w:top w:val="nil"/>
              <w:left w:val="nil"/>
              <w:bottom w:val="single" w:sz="4" w:space="0" w:color="auto"/>
              <w:right w:val="single" w:sz="4" w:space="0" w:color="auto"/>
            </w:tcBorders>
            <w:shd w:val="clear" w:color="000000" w:fill="FFFFFF"/>
            <w:vAlign w:val="bottom"/>
            <w:hideMark/>
          </w:tcPr>
          <w:p w14:paraId="2F7CF2B9"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7D3CBB20" w14:textId="77777777" w:rsidTr="00BC6CA0">
        <w:trPr>
          <w:trHeight w:val="64"/>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10B05195" w14:textId="77777777" w:rsidR="008A1959" w:rsidRPr="006B743B" w:rsidRDefault="008A1959" w:rsidP="008A1959">
            <w:pPr>
              <w:jc w:val="center"/>
              <w:rPr>
                <w:rFonts w:ascii="Calibri" w:hAnsi="Calibri" w:cs="Calibri"/>
                <w:color w:val="000000"/>
                <w:sz w:val="20"/>
                <w:szCs w:val="20"/>
              </w:rPr>
            </w:pPr>
            <w:r>
              <w:rPr>
                <w:rFonts w:ascii="Calibri" w:hAnsi="Calibri" w:cs="Calibri"/>
                <w:color w:val="000000"/>
                <w:sz w:val="20"/>
                <w:szCs w:val="20"/>
              </w:rPr>
              <w:t>8</w:t>
            </w:r>
          </w:p>
        </w:tc>
        <w:tc>
          <w:tcPr>
            <w:tcW w:w="500" w:type="pct"/>
            <w:tcBorders>
              <w:top w:val="nil"/>
              <w:left w:val="nil"/>
              <w:bottom w:val="single" w:sz="4" w:space="0" w:color="auto"/>
              <w:right w:val="single" w:sz="4" w:space="0" w:color="auto"/>
            </w:tcBorders>
            <w:shd w:val="clear" w:color="000000" w:fill="FFFFFF"/>
            <w:vAlign w:val="bottom"/>
            <w:hideMark/>
          </w:tcPr>
          <w:p w14:paraId="5736814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OBI 948</w:t>
            </w:r>
          </w:p>
        </w:tc>
        <w:tc>
          <w:tcPr>
            <w:tcW w:w="743" w:type="pct"/>
            <w:tcBorders>
              <w:top w:val="nil"/>
              <w:left w:val="nil"/>
              <w:bottom w:val="single" w:sz="4" w:space="0" w:color="auto"/>
              <w:right w:val="single" w:sz="4" w:space="0" w:color="auto"/>
            </w:tcBorders>
            <w:shd w:val="clear" w:color="000000" w:fill="FFFFFF"/>
            <w:vAlign w:val="bottom"/>
            <w:hideMark/>
          </w:tcPr>
          <w:p w14:paraId="6109FA1F"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GRIS</w:t>
            </w:r>
          </w:p>
        </w:tc>
        <w:tc>
          <w:tcPr>
            <w:tcW w:w="472" w:type="pct"/>
            <w:tcBorders>
              <w:top w:val="nil"/>
              <w:left w:val="nil"/>
              <w:bottom w:val="single" w:sz="4" w:space="0" w:color="auto"/>
              <w:right w:val="single" w:sz="4" w:space="0" w:color="auto"/>
            </w:tcBorders>
            <w:shd w:val="clear" w:color="000000" w:fill="FFFFFF"/>
            <w:vAlign w:val="bottom"/>
            <w:hideMark/>
          </w:tcPr>
          <w:p w14:paraId="56CD711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2012</w:t>
            </w:r>
          </w:p>
        </w:tc>
        <w:tc>
          <w:tcPr>
            <w:tcW w:w="1024" w:type="pct"/>
            <w:tcBorders>
              <w:top w:val="nil"/>
              <w:left w:val="nil"/>
              <w:bottom w:val="single" w:sz="4" w:space="0" w:color="auto"/>
              <w:right w:val="single" w:sz="4" w:space="0" w:color="auto"/>
            </w:tcBorders>
            <w:shd w:val="clear" w:color="000000" w:fill="FFFFFF"/>
            <w:vAlign w:val="bottom"/>
            <w:hideMark/>
          </w:tcPr>
          <w:p w14:paraId="22788CE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MR18722431H</w:t>
            </w:r>
          </w:p>
        </w:tc>
        <w:tc>
          <w:tcPr>
            <w:tcW w:w="637" w:type="pct"/>
            <w:tcBorders>
              <w:top w:val="nil"/>
              <w:left w:val="nil"/>
              <w:bottom w:val="single" w:sz="4" w:space="0" w:color="auto"/>
              <w:right w:val="single" w:sz="4" w:space="0" w:color="auto"/>
            </w:tcBorders>
            <w:shd w:val="clear" w:color="000000" w:fill="FFFFFF"/>
            <w:vAlign w:val="bottom"/>
            <w:hideMark/>
          </w:tcPr>
          <w:p w14:paraId="05C20B9B"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NISSAN</w:t>
            </w:r>
          </w:p>
        </w:tc>
        <w:tc>
          <w:tcPr>
            <w:tcW w:w="630" w:type="pct"/>
            <w:tcBorders>
              <w:top w:val="nil"/>
              <w:left w:val="nil"/>
              <w:bottom w:val="single" w:sz="4" w:space="0" w:color="auto"/>
              <w:right w:val="single" w:sz="4" w:space="0" w:color="auto"/>
            </w:tcBorders>
            <w:shd w:val="clear" w:color="000000" w:fill="FFFFFF"/>
            <w:vAlign w:val="bottom"/>
            <w:hideMark/>
          </w:tcPr>
          <w:p w14:paraId="0043E7B2"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Automóvil</w:t>
            </w:r>
          </w:p>
        </w:tc>
        <w:tc>
          <w:tcPr>
            <w:tcW w:w="742" w:type="pct"/>
            <w:tcBorders>
              <w:top w:val="nil"/>
              <w:left w:val="nil"/>
              <w:bottom w:val="single" w:sz="4" w:space="0" w:color="auto"/>
              <w:right w:val="single" w:sz="4" w:space="0" w:color="auto"/>
            </w:tcBorders>
            <w:shd w:val="clear" w:color="000000" w:fill="FFFFFF"/>
            <w:vAlign w:val="bottom"/>
            <w:hideMark/>
          </w:tcPr>
          <w:p w14:paraId="481C357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3046FE61" w14:textId="77777777" w:rsidTr="00BC6CA0">
        <w:trPr>
          <w:trHeight w:val="185"/>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1DE3A420"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9</w:t>
            </w:r>
          </w:p>
        </w:tc>
        <w:tc>
          <w:tcPr>
            <w:tcW w:w="500" w:type="pct"/>
            <w:tcBorders>
              <w:top w:val="nil"/>
              <w:left w:val="nil"/>
              <w:bottom w:val="single" w:sz="4" w:space="0" w:color="auto"/>
              <w:right w:val="single" w:sz="4" w:space="0" w:color="auto"/>
            </w:tcBorders>
            <w:shd w:val="clear" w:color="000000" w:fill="FFFFFF"/>
            <w:vAlign w:val="bottom"/>
            <w:hideMark/>
          </w:tcPr>
          <w:p w14:paraId="411C2FE0"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OCK 796</w:t>
            </w:r>
          </w:p>
        </w:tc>
        <w:tc>
          <w:tcPr>
            <w:tcW w:w="743" w:type="pct"/>
            <w:tcBorders>
              <w:top w:val="nil"/>
              <w:left w:val="nil"/>
              <w:bottom w:val="single" w:sz="4" w:space="0" w:color="auto"/>
              <w:right w:val="single" w:sz="4" w:space="0" w:color="auto"/>
            </w:tcBorders>
            <w:shd w:val="clear" w:color="000000" w:fill="FFFFFF"/>
            <w:vAlign w:val="bottom"/>
            <w:hideMark/>
          </w:tcPr>
          <w:p w14:paraId="71656C7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BLANCO</w:t>
            </w:r>
          </w:p>
        </w:tc>
        <w:tc>
          <w:tcPr>
            <w:tcW w:w="472" w:type="pct"/>
            <w:tcBorders>
              <w:top w:val="nil"/>
              <w:left w:val="nil"/>
              <w:bottom w:val="single" w:sz="4" w:space="0" w:color="auto"/>
              <w:right w:val="single" w:sz="4" w:space="0" w:color="auto"/>
            </w:tcBorders>
            <w:shd w:val="clear" w:color="000000" w:fill="FFFFFF"/>
            <w:vAlign w:val="bottom"/>
            <w:hideMark/>
          </w:tcPr>
          <w:p w14:paraId="5AFE944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2014</w:t>
            </w:r>
          </w:p>
        </w:tc>
        <w:tc>
          <w:tcPr>
            <w:tcW w:w="1024" w:type="pct"/>
            <w:tcBorders>
              <w:top w:val="nil"/>
              <w:left w:val="nil"/>
              <w:bottom w:val="single" w:sz="4" w:space="0" w:color="auto"/>
              <w:right w:val="single" w:sz="4" w:space="0" w:color="auto"/>
            </w:tcBorders>
            <w:shd w:val="clear" w:color="000000" w:fill="FFFFFF"/>
            <w:vAlign w:val="bottom"/>
            <w:hideMark/>
          </w:tcPr>
          <w:p w14:paraId="738C390B"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D4BHd021267</w:t>
            </w:r>
          </w:p>
        </w:tc>
        <w:tc>
          <w:tcPr>
            <w:tcW w:w="637" w:type="pct"/>
            <w:tcBorders>
              <w:top w:val="nil"/>
              <w:left w:val="nil"/>
              <w:bottom w:val="single" w:sz="4" w:space="0" w:color="auto"/>
              <w:right w:val="single" w:sz="4" w:space="0" w:color="auto"/>
            </w:tcBorders>
            <w:shd w:val="clear" w:color="000000" w:fill="FFFFFF"/>
            <w:vAlign w:val="bottom"/>
            <w:hideMark/>
          </w:tcPr>
          <w:p w14:paraId="65754A7D"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HYUNDAI</w:t>
            </w:r>
          </w:p>
        </w:tc>
        <w:tc>
          <w:tcPr>
            <w:tcW w:w="630" w:type="pct"/>
            <w:tcBorders>
              <w:top w:val="nil"/>
              <w:left w:val="nil"/>
              <w:bottom w:val="single" w:sz="4" w:space="0" w:color="auto"/>
              <w:right w:val="single" w:sz="4" w:space="0" w:color="auto"/>
            </w:tcBorders>
            <w:shd w:val="clear" w:color="000000" w:fill="FFFFFF"/>
            <w:vAlign w:val="bottom"/>
            <w:hideMark/>
          </w:tcPr>
          <w:p w14:paraId="5FB7820A"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Microbús</w:t>
            </w:r>
          </w:p>
        </w:tc>
        <w:tc>
          <w:tcPr>
            <w:tcW w:w="742" w:type="pct"/>
            <w:tcBorders>
              <w:top w:val="nil"/>
              <w:left w:val="nil"/>
              <w:bottom w:val="single" w:sz="4" w:space="0" w:color="auto"/>
              <w:right w:val="single" w:sz="4" w:space="0" w:color="auto"/>
            </w:tcBorders>
            <w:shd w:val="clear" w:color="000000" w:fill="FFFFFF"/>
            <w:vAlign w:val="bottom"/>
            <w:hideMark/>
          </w:tcPr>
          <w:p w14:paraId="1E04914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22868D4A" w14:textId="77777777" w:rsidTr="00BC6CA0">
        <w:trPr>
          <w:trHeight w:val="203"/>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2E99AD0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10</w:t>
            </w:r>
          </w:p>
        </w:tc>
        <w:tc>
          <w:tcPr>
            <w:tcW w:w="500" w:type="pct"/>
            <w:tcBorders>
              <w:top w:val="nil"/>
              <w:left w:val="nil"/>
              <w:bottom w:val="single" w:sz="4" w:space="0" w:color="auto"/>
              <w:right w:val="single" w:sz="4" w:space="0" w:color="auto"/>
            </w:tcBorders>
            <w:shd w:val="clear" w:color="000000" w:fill="FFFFFF"/>
            <w:vAlign w:val="bottom"/>
            <w:hideMark/>
          </w:tcPr>
          <w:p w14:paraId="58908F15"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REK 586</w:t>
            </w:r>
          </w:p>
        </w:tc>
        <w:tc>
          <w:tcPr>
            <w:tcW w:w="743" w:type="pct"/>
            <w:tcBorders>
              <w:top w:val="nil"/>
              <w:left w:val="nil"/>
              <w:bottom w:val="single" w:sz="4" w:space="0" w:color="auto"/>
              <w:right w:val="single" w:sz="4" w:space="0" w:color="auto"/>
            </w:tcBorders>
            <w:shd w:val="clear" w:color="000000" w:fill="FFFFFF"/>
            <w:vAlign w:val="bottom"/>
            <w:hideMark/>
          </w:tcPr>
          <w:p w14:paraId="3CCDFDC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GRIS</w:t>
            </w:r>
          </w:p>
        </w:tc>
        <w:tc>
          <w:tcPr>
            <w:tcW w:w="472" w:type="pct"/>
            <w:tcBorders>
              <w:top w:val="nil"/>
              <w:left w:val="nil"/>
              <w:bottom w:val="single" w:sz="4" w:space="0" w:color="auto"/>
              <w:right w:val="single" w:sz="4" w:space="0" w:color="auto"/>
            </w:tcBorders>
            <w:shd w:val="clear" w:color="000000" w:fill="FFFFFF"/>
            <w:vAlign w:val="bottom"/>
            <w:hideMark/>
          </w:tcPr>
          <w:p w14:paraId="458DC3B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2011</w:t>
            </w:r>
          </w:p>
        </w:tc>
        <w:tc>
          <w:tcPr>
            <w:tcW w:w="1024" w:type="pct"/>
            <w:tcBorders>
              <w:top w:val="nil"/>
              <w:left w:val="nil"/>
              <w:bottom w:val="single" w:sz="4" w:space="0" w:color="auto"/>
              <w:right w:val="single" w:sz="4" w:space="0" w:color="auto"/>
            </w:tcBorders>
            <w:shd w:val="clear" w:color="000000" w:fill="FFFFFF"/>
            <w:vAlign w:val="bottom"/>
            <w:hideMark/>
          </w:tcPr>
          <w:p w14:paraId="6A9AFA95"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1KD2000044</w:t>
            </w:r>
          </w:p>
        </w:tc>
        <w:tc>
          <w:tcPr>
            <w:tcW w:w="637" w:type="pct"/>
            <w:tcBorders>
              <w:top w:val="nil"/>
              <w:left w:val="nil"/>
              <w:bottom w:val="single" w:sz="4" w:space="0" w:color="auto"/>
              <w:right w:val="single" w:sz="4" w:space="0" w:color="auto"/>
            </w:tcBorders>
            <w:shd w:val="clear" w:color="000000" w:fill="FFFFFF"/>
            <w:vAlign w:val="bottom"/>
            <w:hideMark/>
          </w:tcPr>
          <w:p w14:paraId="568C0690"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TOYOTA</w:t>
            </w:r>
          </w:p>
        </w:tc>
        <w:tc>
          <w:tcPr>
            <w:tcW w:w="630" w:type="pct"/>
            <w:tcBorders>
              <w:top w:val="nil"/>
              <w:left w:val="nil"/>
              <w:bottom w:val="single" w:sz="4" w:space="0" w:color="auto"/>
              <w:right w:val="single" w:sz="4" w:space="0" w:color="auto"/>
            </w:tcBorders>
            <w:shd w:val="clear" w:color="000000" w:fill="FFFFFF"/>
            <w:vAlign w:val="bottom"/>
            <w:hideMark/>
          </w:tcPr>
          <w:p w14:paraId="54E49362"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Camperos</w:t>
            </w:r>
          </w:p>
        </w:tc>
        <w:tc>
          <w:tcPr>
            <w:tcW w:w="742" w:type="pct"/>
            <w:tcBorders>
              <w:top w:val="nil"/>
              <w:left w:val="nil"/>
              <w:bottom w:val="single" w:sz="4" w:space="0" w:color="auto"/>
              <w:right w:val="single" w:sz="4" w:space="0" w:color="auto"/>
            </w:tcBorders>
            <w:shd w:val="clear" w:color="000000" w:fill="FFFFFF"/>
            <w:vAlign w:val="bottom"/>
            <w:hideMark/>
          </w:tcPr>
          <w:p w14:paraId="5FF704F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1E346FDF" w14:textId="77777777" w:rsidTr="00BC6CA0">
        <w:trPr>
          <w:trHeight w:val="93"/>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1EE718A4"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11</w:t>
            </w:r>
          </w:p>
        </w:tc>
        <w:tc>
          <w:tcPr>
            <w:tcW w:w="500" w:type="pct"/>
            <w:tcBorders>
              <w:top w:val="nil"/>
              <w:left w:val="nil"/>
              <w:bottom w:val="single" w:sz="4" w:space="0" w:color="auto"/>
              <w:right w:val="single" w:sz="4" w:space="0" w:color="auto"/>
            </w:tcBorders>
            <w:shd w:val="clear" w:color="000000" w:fill="FFFFFF"/>
            <w:vAlign w:val="bottom"/>
            <w:hideMark/>
          </w:tcPr>
          <w:p w14:paraId="22A90D5E"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GCX 107</w:t>
            </w:r>
          </w:p>
        </w:tc>
        <w:tc>
          <w:tcPr>
            <w:tcW w:w="743" w:type="pct"/>
            <w:tcBorders>
              <w:top w:val="nil"/>
              <w:left w:val="nil"/>
              <w:bottom w:val="single" w:sz="4" w:space="0" w:color="auto"/>
              <w:right w:val="single" w:sz="4" w:space="0" w:color="auto"/>
            </w:tcBorders>
            <w:shd w:val="clear" w:color="000000" w:fill="FFFFFF"/>
            <w:vAlign w:val="bottom"/>
            <w:hideMark/>
          </w:tcPr>
          <w:p w14:paraId="4A72950E"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PLATA</w:t>
            </w:r>
          </w:p>
        </w:tc>
        <w:tc>
          <w:tcPr>
            <w:tcW w:w="472" w:type="pct"/>
            <w:tcBorders>
              <w:top w:val="nil"/>
              <w:left w:val="nil"/>
              <w:bottom w:val="single" w:sz="4" w:space="0" w:color="auto"/>
              <w:right w:val="single" w:sz="4" w:space="0" w:color="auto"/>
            </w:tcBorders>
            <w:shd w:val="clear" w:color="000000" w:fill="FFFFFF"/>
            <w:vAlign w:val="bottom"/>
            <w:hideMark/>
          </w:tcPr>
          <w:p w14:paraId="28CD25FC"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2020</w:t>
            </w:r>
          </w:p>
        </w:tc>
        <w:tc>
          <w:tcPr>
            <w:tcW w:w="1024" w:type="pct"/>
            <w:tcBorders>
              <w:top w:val="nil"/>
              <w:left w:val="nil"/>
              <w:bottom w:val="single" w:sz="4" w:space="0" w:color="auto"/>
              <w:right w:val="single" w:sz="4" w:space="0" w:color="auto"/>
            </w:tcBorders>
            <w:shd w:val="clear" w:color="000000" w:fill="FFFFFF"/>
            <w:vAlign w:val="bottom"/>
            <w:hideMark/>
          </w:tcPr>
          <w:p w14:paraId="6136FD9A"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Z1193570L4AX0192</w:t>
            </w:r>
          </w:p>
        </w:tc>
        <w:tc>
          <w:tcPr>
            <w:tcW w:w="637" w:type="pct"/>
            <w:tcBorders>
              <w:top w:val="nil"/>
              <w:left w:val="nil"/>
              <w:bottom w:val="single" w:sz="4" w:space="0" w:color="auto"/>
              <w:right w:val="single" w:sz="4" w:space="0" w:color="auto"/>
            </w:tcBorders>
            <w:shd w:val="clear" w:color="000000" w:fill="FFFFFF"/>
            <w:vAlign w:val="bottom"/>
            <w:hideMark/>
          </w:tcPr>
          <w:p w14:paraId="15ABDA9C"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CHEVROLET</w:t>
            </w:r>
          </w:p>
        </w:tc>
        <w:tc>
          <w:tcPr>
            <w:tcW w:w="630" w:type="pct"/>
            <w:tcBorders>
              <w:top w:val="nil"/>
              <w:left w:val="nil"/>
              <w:bottom w:val="single" w:sz="4" w:space="0" w:color="auto"/>
              <w:right w:val="single" w:sz="4" w:space="0" w:color="auto"/>
            </w:tcBorders>
            <w:shd w:val="clear" w:color="000000" w:fill="FFFFFF"/>
            <w:vAlign w:val="bottom"/>
            <w:hideMark/>
          </w:tcPr>
          <w:p w14:paraId="7CEE4818"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Automóvil</w:t>
            </w:r>
          </w:p>
        </w:tc>
        <w:tc>
          <w:tcPr>
            <w:tcW w:w="742" w:type="pct"/>
            <w:tcBorders>
              <w:top w:val="nil"/>
              <w:left w:val="nil"/>
              <w:bottom w:val="single" w:sz="4" w:space="0" w:color="auto"/>
              <w:right w:val="single" w:sz="4" w:space="0" w:color="auto"/>
            </w:tcBorders>
            <w:shd w:val="clear" w:color="000000" w:fill="FFFFFF"/>
            <w:vAlign w:val="bottom"/>
            <w:hideMark/>
          </w:tcPr>
          <w:p w14:paraId="5C50AE1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En circulación Bogotá</w:t>
            </w:r>
          </w:p>
        </w:tc>
      </w:tr>
      <w:tr w:rsidR="008A1959" w:rsidRPr="006B743B" w14:paraId="31AA4219" w14:textId="77777777" w:rsidTr="00BC6CA0">
        <w:trPr>
          <w:trHeight w:val="125"/>
        </w:trPr>
        <w:tc>
          <w:tcPr>
            <w:tcW w:w="252" w:type="pct"/>
            <w:tcBorders>
              <w:top w:val="nil"/>
              <w:left w:val="single" w:sz="4" w:space="0" w:color="auto"/>
              <w:bottom w:val="single" w:sz="4" w:space="0" w:color="auto"/>
              <w:right w:val="single" w:sz="4" w:space="0" w:color="auto"/>
            </w:tcBorders>
            <w:shd w:val="clear" w:color="000000" w:fill="FFFFFF"/>
            <w:vAlign w:val="bottom"/>
            <w:hideMark/>
          </w:tcPr>
          <w:p w14:paraId="5CB46F9D"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12</w:t>
            </w:r>
          </w:p>
        </w:tc>
        <w:tc>
          <w:tcPr>
            <w:tcW w:w="500" w:type="pct"/>
            <w:tcBorders>
              <w:top w:val="nil"/>
              <w:left w:val="nil"/>
              <w:bottom w:val="single" w:sz="4" w:space="0" w:color="auto"/>
              <w:right w:val="single" w:sz="4" w:space="0" w:color="auto"/>
            </w:tcBorders>
            <w:shd w:val="clear" w:color="000000" w:fill="FFFFFF"/>
            <w:vAlign w:val="bottom"/>
            <w:hideMark/>
          </w:tcPr>
          <w:p w14:paraId="112ABD51"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CLQ 834</w:t>
            </w:r>
          </w:p>
        </w:tc>
        <w:tc>
          <w:tcPr>
            <w:tcW w:w="743" w:type="pct"/>
            <w:tcBorders>
              <w:top w:val="nil"/>
              <w:left w:val="nil"/>
              <w:bottom w:val="single" w:sz="4" w:space="0" w:color="auto"/>
              <w:right w:val="single" w:sz="4" w:space="0" w:color="auto"/>
            </w:tcBorders>
            <w:shd w:val="clear" w:color="000000" w:fill="FFFFFF"/>
            <w:vAlign w:val="bottom"/>
            <w:hideMark/>
          </w:tcPr>
          <w:p w14:paraId="2FAD99C1"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BLANCO</w:t>
            </w:r>
          </w:p>
        </w:tc>
        <w:tc>
          <w:tcPr>
            <w:tcW w:w="472" w:type="pct"/>
            <w:tcBorders>
              <w:top w:val="nil"/>
              <w:left w:val="nil"/>
              <w:bottom w:val="single" w:sz="4" w:space="0" w:color="auto"/>
              <w:right w:val="single" w:sz="4" w:space="0" w:color="auto"/>
            </w:tcBorders>
            <w:shd w:val="clear" w:color="000000" w:fill="FFFFFF"/>
            <w:vAlign w:val="bottom"/>
            <w:hideMark/>
          </w:tcPr>
          <w:p w14:paraId="31F045F9"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2003</w:t>
            </w:r>
          </w:p>
        </w:tc>
        <w:tc>
          <w:tcPr>
            <w:tcW w:w="1024" w:type="pct"/>
            <w:tcBorders>
              <w:top w:val="nil"/>
              <w:left w:val="nil"/>
              <w:bottom w:val="single" w:sz="4" w:space="0" w:color="auto"/>
              <w:right w:val="single" w:sz="4" w:space="0" w:color="auto"/>
            </w:tcBorders>
            <w:shd w:val="clear" w:color="000000" w:fill="FFFFFF"/>
            <w:vAlign w:val="bottom"/>
            <w:hideMark/>
          </w:tcPr>
          <w:p w14:paraId="69B9388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1FZ0525518</w:t>
            </w:r>
          </w:p>
        </w:tc>
        <w:tc>
          <w:tcPr>
            <w:tcW w:w="637" w:type="pct"/>
            <w:tcBorders>
              <w:top w:val="nil"/>
              <w:left w:val="nil"/>
              <w:bottom w:val="single" w:sz="4" w:space="0" w:color="auto"/>
              <w:right w:val="single" w:sz="4" w:space="0" w:color="auto"/>
            </w:tcBorders>
            <w:shd w:val="clear" w:color="000000" w:fill="FFFFFF"/>
            <w:vAlign w:val="bottom"/>
            <w:hideMark/>
          </w:tcPr>
          <w:p w14:paraId="01BA4912" w14:textId="77777777" w:rsidR="008A1959" w:rsidRPr="006B743B" w:rsidRDefault="008A1959" w:rsidP="008A1959">
            <w:pPr>
              <w:jc w:val="center"/>
              <w:rPr>
                <w:rFonts w:ascii="Calibri" w:hAnsi="Calibri" w:cs="Calibri"/>
                <w:color w:val="000000"/>
                <w:sz w:val="16"/>
                <w:szCs w:val="16"/>
              </w:rPr>
            </w:pPr>
            <w:r w:rsidRPr="006B743B">
              <w:rPr>
                <w:rFonts w:ascii="Calibri" w:hAnsi="Calibri" w:cs="Calibri"/>
                <w:color w:val="000000"/>
                <w:sz w:val="16"/>
                <w:szCs w:val="16"/>
              </w:rPr>
              <w:t>TOYOTA</w:t>
            </w:r>
          </w:p>
        </w:tc>
        <w:tc>
          <w:tcPr>
            <w:tcW w:w="630" w:type="pct"/>
            <w:tcBorders>
              <w:top w:val="nil"/>
              <w:left w:val="nil"/>
              <w:bottom w:val="single" w:sz="4" w:space="0" w:color="auto"/>
              <w:right w:val="single" w:sz="4" w:space="0" w:color="auto"/>
            </w:tcBorders>
            <w:shd w:val="clear" w:color="000000" w:fill="FFFFFF"/>
            <w:vAlign w:val="bottom"/>
            <w:hideMark/>
          </w:tcPr>
          <w:p w14:paraId="6291E997"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Camperos</w:t>
            </w:r>
          </w:p>
        </w:tc>
        <w:tc>
          <w:tcPr>
            <w:tcW w:w="742" w:type="pct"/>
            <w:tcBorders>
              <w:top w:val="nil"/>
              <w:left w:val="nil"/>
              <w:bottom w:val="single" w:sz="4" w:space="0" w:color="auto"/>
              <w:right w:val="single" w:sz="4" w:space="0" w:color="auto"/>
            </w:tcBorders>
            <w:shd w:val="clear" w:color="000000" w:fill="FFFFFF"/>
            <w:vAlign w:val="bottom"/>
            <w:hideMark/>
          </w:tcPr>
          <w:p w14:paraId="12BB2C96" w14:textId="77777777" w:rsidR="008A1959" w:rsidRPr="006B743B" w:rsidRDefault="008A1959" w:rsidP="008A1959">
            <w:pPr>
              <w:jc w:val="center"/>
              <w:rPr>
                <w:rFonts w:ascii="Calibri" w:hAnsi="Calibri" w:cs="Calibri"/>
                <w:color w:val="000000"/>
                <w:sz w:val="20"/>
                <w:szCs w:val="20"/>
              </w:rPr>
            </w:pPr>
            <w:r w:rsidRPr="006B743B">
              <w:rPr>
                <w:rFonts w:ascii="Calibri" w:hAnsi="Calibri" w:cs="Calibri"/>
                <w:color w:val="000000"/>
                <w:sz w:val="20"/>
                <w:szCs w:val="20"/>
              </w:rPr>
              <w:t>devolución SAE</w:t>
            </w:r>
          </w:p>
        </w:tc>
      </w:tr>
    </w:tbl>
    <w:p w14:paraId="0B176C68" w14:textId="77777777" w:rsidR="008A1959" w:rsidRDefault="008A1959" w:rsidP="00E939CB">
      <w:pPr>
        <w:jc w:val="both"/>
        <w:rPr>
          <w:rFonts w:ascii="Arial" w:hAnsi="Arial" w:cs="Arial"/>
          <w:color w:val="000000"/>
          <w:sz w:val="20"/>
          <w:szCs w:val="20"/>
          <w:lang w:eastAsia="es-CO"/>
        </w:rPr>
      </w:pPr>
    </w:p>
    <w:p w14:paraId="7BA8B1D6" w14:textId="7C43A2E4" w:rsidR="00714C26" w:rsidRDefault="00C74CB4" w:rsidP="00E939CB">
      <w:pPr>
        <w:jc w:val="both"/>
        <w:rPr>
          <w:rFonts w:ascii="Arial" w:hAnsi="Arial" w:cs="Arial"/>
          <w:color w:val="000000"/>
          <w:sz w:val="20"/>
          <w:szCs w:val="20"/>
          <w:lang w:eastAsia="es-CO"/>
        </w:rPr>
      </w:pPr>
      <w:r>
        <w:rPr>
          <w:rFonts w:ascii="Arial" w:hAnsi="Arial" w:cs="Arial"/>
          <w:color w:val="000000"/>
          <w:sz w:val="20"/>
          <w:szCs w:val="20"/>
          <w:lang w:eastAsia="es-CO"/>
        </w:rPr>
        <w:t>De acuerdo con lo anterior</w:t>
      </w:r>
      <w:r w:rsidR="00DF3424" w:rsidRPr="00DF3424">
        <w:rPr>
          <w:rFonts w:ascii="Arial" w:hAnsi="Arial" w:cs="Arial"/>
          <w:color w:val="000000"/>
          <w:sz w:val="20"/>
          <w:szCs w:val="20"/>
          <w:lang w:eastAsia="es-CO"/>
        </w:rPr>
        <w:t xml:space="preserve">, la Superintendencia de Notariado y Registro </w:t>
      </w:r>
      <w:r w:rsidR="00211819">
        <w:rPr>
          <w:rFonts w:ascii="Arial" w:hAnsi="Arial" w:cs="Arial"/>
          <w:color w:val="000000"/>
          <w:sz w:val="20"/>
          <w:szCs w:val="20"/>
          <w:lang w:eastAsia="es-CO"/>
        </w:rPr>
        <w:t xml:space="preserve">en la actual vigencia suscribió </w:t>
      </w:r>
      <w:r w:rsidR="00211819" w:rsidRPr="00DF3424">
        <w:rPr>
          <w:rFonts w:ascii="Arial" w:hAnsi="Arial" w:cs="Arial"/>
          <w:color w:val="000000"/>
          <w:sz w:val="20"/>
          <w:szCs w:val="20"/>
          <w:lang w:eastAsia="es-CO"/>
        </w:rPr>
        <w:t xml:space="preserve">con la Empresa </w:t>
      </w:r>
      <w:r w:rsidR="00211819" w:rsidRPr="003E4C43">
        <w:rPr>
          <w:rFonts w:ascii="Arial" w:hAnsi="Arial" w:cs="Arial"/>
          <w:color w:val="000000"/>
          <w:sz w:val="20"/>
          <w:szCs w:val="20"/>
          <w:lang w:eastAsia="es-CO"/>
        </w:rPr>
        <w:t>CENTRO CAR 19</w:t>
      </w:r>
      <w:r w:rsidR="00DF3424" w:rsidRPr="00DF3424">
        <w:rPr>
          <w:rFonts w:ascii="Arial" w:hAnsi="Arial" w:cs="Arial"/>
          <w:color w:val="000000"/>
          <w:sz w:val="20"/>
          <w:szCs w:val="20"/>
          <w:lang w:eastAsia="es-CO"/>
        </w:rPr>
        <w:t xml:space="preserve"> </w:t>
      </w:r>
      <w:r>
        <w:rPr>
          <w:rFonts w:ascii="Arial" w:hAnsi="Arial" w:cs="Arial"/>
          <w:color w:val="000000"/>
          <w:sz w:val="20"/>
          <w:szCs w:val="20"/>
          <w:lang w:eastAsia="es-CO"/>
        </w:rPr>
        <w:t xml:space="preserve">el </w:t>
      </w:r>
      <w:r w:rsidR="00DF3424" w:rsidRPr="00DF3424">
        <w:rPr>
          <w:rFonts w:ascii="Arial" w:hAnsi="Arial" w:cs="Arial"/>
          <w:color w:val="000000"/>
          <w:sz w:val="20"/>
          <w:szCs w:val="20"/>
          <w:lang w:eastAsia="es-CO"/>
        </w:rPr>
        <w:t xml:space="preserve">contrato No </w:t>
      </w:r>
      <w:r w:rsidR="003E4C43">
        <w:rPr>
          <w:rFonts w:ascii="Arial" w:hAnsi="Arial" w:cs="Arial"/>
          <w:color w:val="000000"/>
          <w:sz w:val="20"/>
          <w:szCs w:val="20"/>
          <w:lang w:eastAsia="es-CO"/>
        </w:rPr>
        <w:t>1942</w:t>
      </w:r>
      <w:r w:rsidR="003E4C43" w:rsidRPr="00DF3424">
        <w:rPr>
          <w:rFonts w:ascii="Arial" w:hAnsi="Arial" w:cs="Arial"/>
          <w:color w:val="000000"/>
          <w:sz w:val="20"/>
          <w:szCs w:val="20"/>
          <w:lang w:eastAsia="es-CO"/>
        </w:rPr>
        <w:t xml:space="preserve"> </w:t>
      </w:r>
      <w:r w:rsidR="00DF3424">
        <w:rPr>
          <w:rFonts w:ascii="Arial" w:hAnsi="Arial" w:cs="Arial"/>
          <w:color w:val="000000"/>
          <w:sz w:val="20"/>
          <w:szCs w:val="20"/>
          <w:lang w:eastAsia="es-CO"/>
        </w:rPr>
        <w:t>de 202</w:t>
      </w:r>
      <w:r w:rsidR="003E4C43">
        <w:rPr>
          <w:rFonts w:ascii="Arial" w:hAnsi="Arial" w:cs="Arial"/>
          <w:color w:val="000000"/>
          <w:sz w:val="20"/>
          <w:szCs w:val="20"/>
          <w:lang w:eastAsia="es-CO"/>
        </w:rPr>
        <w:t>4</w:t>
      </w:r>
      <w:r w:rsidR="00A62F9E">
        <w:rPr>
          <w:rFonts w:ascii="Arial" w:hAnsi="Arial" w:cs="Arial"/>
          <w:color w:val="000000"/>
          <w:sz w:val="20"/>
          <w:szCs w:val="20"/>
          <w:lang w:eastAsia="es-CO"/>
        </w:rPr>
        <w:t xml:space="preserve"> con inicio el 0</w:t>
      </w:r>
      <w:r w:rsidR="00670280">
        <w:rPr>
          <w:rFonts w:ascii="Arial" w:hAnsi="Arial" w:cs="Arial"/>
          <w:color w:val="000000"/>
          <w:sz w:val="20"/>
          <w:szCs w:val="20"/>
          <w:lang w:eastAsia="es-CO"/>
        </w:rPr>
        <w:t>4</w:t>
      </w:r>
      <w:r w:rsidR="00A62F9E">
        <w:rPr>
          <w:rFonts w:ascii="Arial" w:hAnsi="Arial" w:cs="Arial"/>
          <w:color w:val="000000"/>
          <w:sz w:val="20"/>
          <w:szCs w:val="20"/>
          <w:lang w:eastAsia="es-CO"/>
        </w:rPr>
        <w:t xml:space="preserve"> de julio de 2024</w:t>
      </w:r>
      <w:r w:rsidR="00DF3424" w:rsidRPr="00DF3424">
        <w:rPr>
          <w:rFonts w:ascii="Arial" w:hAnsi="Arial" w:cs="Arial"/>
          <w:color w:val="000000"/>
          <w:sz w:val="20"/>
          <w:szCs w:val="20"/>
          <w:lang w:eastAsia="es-CO"/>
        </w:rPr>
        <w:t xml:space="preserve"> </w:t>
      </w:r>
      <w:r w:rsidR="00DF3424">
        <w:rPr>
          <w:rFonts w:ascii="Arial" w:hAnsi="Arial" w:cs="Arial"/>
          <w:color w:val="000000"/>
          <w:sz w:val="20"/>
          <w:szCs w:val="20"/>
          <w:lang w:eastAsia="es-CO"/>
        </w:rPr>
        <w:t xml:space="preserve">cuyo </w:t>
      </w:r>
      <w:r w:rsidR="00DF3424" w:rsidRPr="00DF3424">
        <w:rPr>
          <w:rFonts w:ascii="Arial" w:hAnsi="Arial" w:cs="Arial"/>
          <w:color w:val="000000"/>
          <w:sz w:val="20"/>
          <w:szCs w:val="20"/>
          <w:lang w:eastAsia="es-CO"/>
        </w:rPr>
        <w:t>objeto</w:t>
      </w:r>
      <w:r w:rsidR="00DF3424">
        <w:rPr>
          <w:rFonts w:ascii="Arial" w:hAnsi="Arial" w:cs="Arial"/>
          <w:color w:val="000000"/>
          <w:sz w:val="20"/>
          <w:szCs w:val="20"/>
          <w:lang w:eastAsia="es-CO"/>
        </w:rPr>
        <w:t xml:space="preserve"> es</w:t>
      </w:r>
      <w:r w:rsidR="00DF3424" w:rsidRPr="00DF3424">
        <w:rPr>
          <w:rFonts w:ascii="Arial" w:hAnsi="Arial" w:cs="Arial"/>
          <w:color w:val="000000"/>
          <w:sz w:val="20"/>
          <w:szCs w:val="20"/>
          <w:lang w:eastAsia="es-CO"/>
        </w:rPr>
        <w:t xml:space="preserve">: </w:t>
      </w:r>
      <w:r w:rsidR="003E4C43" w:rsidRPr="003E4C43">
        <w:rPr>
          <w:rFonts w:ascii="Arial" w:hAnsi="Arial" w:cs="Arial"/>
          <w:i/>
          <w:iCs/>
          <w:color w:val="000000"/>
          <w:sz w:val="20"/>
          <w:szCs w:val="20"/>
          <w:lang w:eastAsia="es-CO"/>
        </w:rPr>
        <w:t>contratar la prestación de servicios de mantenimiento preventivo (incluyendo el cambio de llantas) y correctivo de los vehículos del parque automotor de la entidad</w:t>
      </w:r>
      <w:r w:rsidR="00211819">
        <w:rPr>
          <w:rFonts w:ascii="Arial" w:hAnsi="Arial" w:cs="Arial"/>
          <w:i/>
          <w:iCs/>
          <w:color w:val="000000"/>
          <w:sz w:val="20"/>
          <w:szCs w:val="20"/>
          <w:lang w:eastAsia="es-CO"/>
        </w:rPr>
        <w:t>”</w:t>
      </w:r>
      <w:r w:rsidR="00DF3424">
        <w:rPr>
          <w:rFonts w:ascii="Arial" w:hAnsi="Arial" w:cs="Arial"/>
          <w:color w:val="000000"/>
          <w:sz w:val="20"/>
          <w:szCs w:val="20"/>
          <w:lang w:eastAsia="es-CO"/>
        </w:rPr>
        <w:t>,</w:t>
      </w:r>
      <w:r w:rsidR="00211819">
        <w:rPr>
          <w:rFonts w:ascii="Arial" w:hAnsi="Arial" w:cs="Arial"/>
          <w:color w:val="000000"/>
          <w:sz w:val="20"/>
          <w:szCs w:val="20"/>
          <w:lang w:eastAsia="es-CO"/>
        </w:rPr>
        <w:t xml:space="preserve"> </w:t>
      </w:r>
      <w:r w:rsidR="00DF3424" w:rsidRPr="00DF3424">
        <w:rPr>
          <w:rFonts w:ascii="Arial" w:hAnsi="Arial" w:cs="Arial"/>
          <w:color w:val="000000"/>
          <w:sz w:val="20"/>
          <w:szCs w:val="20"/>
          <w:lang w:eastAsia="es-CO"/>
        </w:rPr>
        <w:t xml:space="preserve">por </w:t>
      </w:r>
      <w:r>
        <w:rPr>
          <w:rFonts w:ascii="Arial" w:hAnsi="Arial" w:cs="Arial"/>
          <w:color w:val="000000"/>
          <w:sz w:val="20"/>
          <w:szCs w:val="20"/>
          <w:lang w:eastAsia="es-CO"/>
        </w:rPr>
        <w:t>v</w:t>
      </w:r>
      <w:r w:rsidR="00DF3424" w:rsidRPr="00DF3424">
        <w:rPr>
          <w:rFonts w:ascii="Arial" w:hAnsi="Arial" w:cs="Arial"/>
          <w:color w:val="000000"/>
          <w:sz w:val="20"/>
          <w:szCs w:val="20"/>
          <w:lang w:eastAsia="es-CO"/>
        </w:rPr>
        <w:t>alor de</w:t>
      </w:r>
      <w:r w:rsidR="00DF3424">
        <w:rPr>
          <w:rFonts w:ascii="Arial" w:hAnsi="Arial" w:cs="Arial"/>
          <w:color w:val="000000"/>
          <w:sz w:val="20"/>
          <w:szCs w:val="20"/>
          <w:lang w:eastAsia="es-CO"/>
        </w:rPr>
        <w:t xml:space="preserve"> </w:t>
      </w:r>
      <w:r w:rsidR="00213BC5" w:rsidRPr="00BC6CA0">
        <w:rPr>
          <w:rFonts w:ascii="Arial" w:hAnsi="Arial" w:cs="Arial"/>
          <w:color w:val="000000"/>
          <w:sz w:val="20"/>
          <w:szCs w:val="20"/>
          <w:lang w:eastAsia="es-CO"/>
        </w:rPr>
        <w:t>OCHENTA Y CUATRO MILLONES</w:t>
      </w:r>
      <w:r w:rsidR="00F25993" w:rsidRPr="00BC6CA0">
        <w:rPr>
          <w:rFonts w:ascii="Arial" w:hAnsi="Arial" w:cs="Arial"/>
          <w:color w:val="000000"/>
          <w:sz w:val="20"/>
          <w:szCs w:val="20"/>
          <w:lang w:eastAsia="es-CO"/>
        </w:rPr>
        <w:t xml:space="preserve"> </w:t>
      </w:r>
      <w:r w:rsidR="00213BC5" w:rsidRPr="00BC6CA0">
        <w:rPr>
          <w:rFonts w:ascii="Arial" w:hAnsi="Arial" w:cs="Arial"/>
          <w:color w:val="000000"/>
          <w:sz w:val="20"/>
          <w:szCs w:val="20"/>
          <w:lang w:eastAsia="es-CO"/>
        </w:rPr>
        <w:t xml:space="preserve"> CUATROCIENTOS CINCUENTA Y </w:t>
      </w:r>
      <w:r w:rsidR="00211819" w:rsidRPr="00BC6CA0">
        <w:rPr>
          <w:rFonts w:ascii="Arial" w:hAnsi="Arial" w:cs="Arial"/>
          <w:color w:val="000000"/>
          <w:sz w:val="20"/>
          <w:szCs w:val="20"/>
          <w:lang w:eastAsia="es-CO"/>
        </w:rPr>
        <w:t xml:space="preserve">TRES </w:t>
      </w:r>
      <w:r w:rsidR="00213BC5" w:rsidRPr="00BC6CA0">
        <w:rPr>
          <w:rFonts w:ascii="Arial" w:hAnsi="Arial" w:cs="Arial"/>
          <w:color w:val="000000"/>
          <w:sz w:val="20"/>
          <w:szCs w:val="20"/>
          <w:lang w:eastAsia="es-CO"/>
        </w:rPr>
        <w:t xml:space="preserve">MIL SESENTA Y NUEVE </w:t>
      </w:r>
      <w:r w:rsidR="00DF3424" w:rsidRPr="00BC6CA0">
        <w:rPr>
          <w:rFonts w:ascii="Arial" w:hAnsi="Arial" w:cs="Arial"/>
          <w:color w:val="000000"/>
          <w:sz w:val="20"/>
          <w:szCs w:val="20"/>
          <w:lang w:eastAsia="es-CO"/>
        </w:rPr>
        <w:t>PESOS MCTE ($</w:t>
      </w:r>
      <w:r w:rsidR="00213BC5" w:rsidRPr="00BC6CA0">
        <w:rPr>
          <w:rFonts w:ascii="Arial" w:hAnsi="Arial" w:cs="Arial"/>
          <w:color w:val="000000"/>
          <w:sz w:val="20"/>
          <w:szCs w:val="20"/>
          <w:lang w:eastAsia="es-CO"/>
        </w:rPr>
        <w:t>84.453.069</w:t>
      </w:r>
      <w:r w:rsidR="00211819" w:rsidRPr="00BC6CA0">
        <w:rPr>
          <w:rFonts w:ascii="Arial" w:hAnsi="Arial" w:cs="Arial"/>
          <w:color w:val="000000"/>
          <w:sz w:val="20"/>
          <w:szCs w:val="20"/>
          <w:lang w:eastAsia="es-CO"/>
        </w:rPr>
        <w:t>,00</w:t>
      </w:r>
      <w:r w:rsidR="00DF3424" w:rsidRPr="00BC6CA0">
        <w:rPr>
          <w:rFonts w:ascii="Arial" w:hAnsi="Arial" w:cs="Arial"/>
          <w:color w:val="000000"/>
          <w:sz w:val="20"/>
          <w:szCs w:val="20"/>
          <w:lang w:eastAsia="es-CO"/>
        </w:rPr>
        <w:t>)</w:t>
      </w:r>
      <w:r w:rsidR="00BC6CA0" w:rsidRPr="00BC6CA0">
        <w:rPr>
          <w:rFonts w:ascii="Arial" w:hAnsi="Arial" w:cs="Arial"/>
          <w:color w:val="000000"/>
          <w:sz w:val="20"/>
          <w:szCs w:val="20"/>
          <w:lang w:eastAsia="es-CO"/>
        </w:rPr>
        <w:t xml:space="preserve"> </w:t>
      </w:r>
      <w:r w:rsidR="00BC6CA0">
        <w:rPr>
          <w:rFonts w:ascii="Arial" w:hAnsi="Arial" w:cs="Arial"/>
          <w:color w:val="000000"/>
          <w:sz w:val="20"/>
          <w:szCs w:val="20"/>
          <w:lang w:eastAsia="es-CO"/>
        </w:rPr>
        <w:t>con Adición por CUARENTA Y DOS MILLONES DE PESOS MCTE ($42.000.000)</w:t>
      </w:r>
      <w:r w:rsidR="00653A00">
        <w:rPr>
          <w:rFonts w:ascii="Arial" w:hAnsi="Arial" w:cs="Arial"/>
          <w:color w:val="000000"/>
          <w:sz w:val="20"/>
          <w:szCs w:val="20"/>
          <w:lang w:eastAsia="es-CO"/>
        </w:rPr>
        <w:t xml:space="preserve"> </w:t>
      </w:r>
      <w:r w:rsidR="00BC6CA0">
        <w:rPr>
          <w:rFonts w:ascii="Arial" w:hAnsi="Arial" w:cs="Arial"/>
          <w:color w:val="000000"/>
          <w:sz w:val="20"/>
          <w:szCs w:val="20"/>
          <w:lang w:eastAsia="es-CO"/>
        </w:rPr>
        <w:t xml:space="preserve">para un valor total del contrato </w:t>
      </w:r>
      <w:r w:rsidR="001E09AE" w:rsidRPr="001E09AE">
        <w:rPr>
          <w:rFonts w:ascii="Arial" w:hAnsi="Arial" w:cs="Arial"/>
          <w:color w:val="000000"/>
          <w:sz w:val="20"/>
          <w:szCs w:val="20"/>
          <w:lang w:eastAsia="es-CO"/>
        </w:rPr>
        <w:t>de</w:t>
      </w:r>
      <w:r w:rsidR="001E09AE" w:rsidRPr="00BC6CA0">
        <w:rPr>
          <w:rFonts w:ascii="Arial" w:hAnsi="Arial" w:cs="Arial"/>
          <w:b/>
          <w:bCs/>
          <w:color w:val="000000"/>
          <w:sz w:val="20"/>
          <w:szCs w:val="20"/>
          <w:lang w:eastAsia="es-CO"/>
        </w:rPr>
        <w:t xml:space="preserve"> </w:t>
      </w:r>
      <w:r w:rsidR="00BC6CA0" w:rsidRPr="00BC6CA0">
        <w:rPr>
          <w:rFonts w:ascii="Arial" w:hAnsi="Arial" w:cs="Arial"/>
          <w:b/>
          <w:bCs/>
          <w:color w:val="000000"/>
          <w:sz w:val="20"/>
          <w:szCs w:val="20"/>
          <w:lang w:eastAsia="es-CO"/>
        </w:rPr>
        <w:t>CIENTO VEINTISÉIS MILLONES CUATROCIENTOS CINCUENTA Y TRES MI SESENTA Y NUEVE PESOS MCTE ($126.453.069)</w:t>
      </w:r>
      <w:r w:rsidR="00BC6CA0">
        <w:rPr>
          <w:rFonts w:ascii="Arial" w:hAnsi="Arial" w:cs="Arial"/>
          <w:color w:val="000000"/>
          <w:sz w:val="20"/>
          <w:szCs w:val="20"/>
          <w:lang w:eastAsia="es-CO"/>
        </w:rPr>
        <w:t xml:space="preserve"> </w:t>
      </w:r>
      <w:r>
        <w:rPr>
          <w:rFonts w:ascii="Arial" w:hAnsi="Arial" w:cs="Arial"/>
          <w:color w:val="000000"/>
          <w:sz w:val="20"/>
          <w:szCs w:val="20"/>
          <w:lang w:eastAsia="es-CO"/>
        </w:rPr>
        <w:t xml:space="preserve">que le ha permitido </w:t>
      </w:r>
      <w:r w:rsidR="00222537">
        <w:rPr>
          <w:rFonts w:ascii="Arial" w:hAnsi="Arial" w:cs="Arial"/>
          <w:color w:val="000000"/>
          <w:sz w:val="20"/>
          <w:szCs w:val="20"/>
          <w:lang w:eastAsia="es-CO"/>
        </w:rPr>
        <w:t xml:space="preserve">realizar los mantenimientos a los vehículos de manera oportuna garantizado </w:t>
      </w:r>
      <w:r>
        <w:rPr>
          <w:rFonts w:ascii="Arial" w:hAnsi="Arial" w:cs="Arial"/>
          <w:color w:val="000000"/>
          <w:sz w:val="20"/>
          <w:szCs w:val="20"/>
          <w:lang w:eastAsia="es-CO"/>
        </w:rPr>
        <w:t>la prestación del servicio de transporte sin ningún contratiempo</w:t>
      </w:r>
      <w:r w:rsidR="00222537">
        <w:rPr>
          <w:rFonts w:ascii="Arial" w:hAnsi="Arial" w:cs="Arial"/>
          <w:color w:val="000000"/>
          <w:sz w:val="20"/>
          <w:szCs w:val="20"/>
          <w:lang w:eastAsia="es-CO"/>
        </w:rPr>
        <w:t xml:space="preserve">; </w:t>
      </w:r>
      <w:r>
        <w:rPr>
          <w:rFonts w:ascii="Arial" w:hAnsi="Arial" w:cs="Arial"/>
          <w:color w:val="000000"/>
          <w:sz w:val="20"/>
          <w:szCs w:val="20"/>
          <w:lang w:eastAsia="es-CO"/>
        </w:rPr>
        <w:t xml:space="preserve">a la fecha </w:t>
      </w:r>
      <w:r w:rsidR="00517D94">
        <w:rPr>
          <w:rFonts w:ascii="Arial" w:hAnsi="Arial" w:cs="Arial"/>
          <w:color w:val="000000"/>
          <w:sz w:val="20"/>
          <w:szCs w:val="20"/>
          <w:lang w:eastAsia="es-CO"/>
        </w:rPr>
        <w:t xml:space="preserve">el contrato </w:t>
      </w:r>
      <w:r>
        <w:rPr>
          <w:rFonts w:ascii="Arial" w:hAnsi="Arial" w:cs="Arial"/>
          <w:color w:val="000000"/>
          <w:sz w:val="20"/>
          <w:szCs w:val="20"/>
          <w:lang w:eastAsia="es-CO"/>
        </w:rPr>
        <w:t>cuent</w:t>
      </w:r>
      <w:r w:rsidR="00213BC5">
        <w:rPr>
          <w:rFonts w:ascii="Arial" w:hAnsi="Arial" w:cs="Arial"/>
          <w:color w:val="000000"/>
          <w:sz w:val="20"/>
          <w:szCs w:val="20"/>
          <w:lang w:eastAsia="es-CO"/>
        </w:rPr>
        <w:t>a</w:t>
      </w:r>
      <w:r>
        <w:rPr>
          <w:rFonts w:ascii="Arial" w:hAnsi="Arial" w:cs="Arial"/>
          <w:color w:val="000000"/>
          <w:sz w:val="20"/>
          <w:szCs w:val="20"/>
          <w:lang w:eastAsia="es-CO"/>
        </w:rPr>
        <w:t xml:space="preserve"> con recursos disponibles </w:t>
      </w:r>
      <w:r w:rsidR="00517D94">
        <w:rPr>
          <w:rFonts w:ascii="Arial" w:hAnsi="Arial" w:cs="Arial"/>
          <w:color w:val="000000"/>
          <w:sz w:val="20"/>
          <w:szCs w:val="20"/>
          <w:lang w:eastAsia="es-CO"/>
        </w:rPr>
        <w:t>toda vez que</w:t>
      </w:r>
      <w:r w:rsidR="00BC6CA0">
        <w:rPr>
          <w:rFonts w:ascii="Arial" w:hAnsi="Arial" w:cs="Arial"/>
          <w:color w:val="000000"/>
          <w:sz w:val="20"/>
          <w:szCs w:val="20"/>
          <w:lang w:eastAsia="es-CO"/>
        </w:rPr>
        <w:t>,</w:t>
      </w:r>
      <w:r w:rsidR="00517D94">
        <w:rPr>
          <w:rFonts w:ascii="Arial" w:hAnsi="Arial" w:cs="Arial"/>
          <w:color w:val="000000"/>
          <w:sz w:val="20"/>
          <w:szCs w:val="20"/>
          <w:lang w:eastAsia="es-CO"/>
        </w:rPr>
        <w:t xml:space="preserve"> su ejecución inició durante el segundo semestre </w:t>
      </w:r>
      <w:r w:rsidR="00BC6CA0">
        <w:rPr>
          <w:rFonts w:ascii="Arial" w:hAnsi="Arial" w:cs="Arial"/>
          <w:color w:val="000000"/>
          <w:sz w:val="20"/>
          <w:szCs w:val="20"/>
          <w:lang w:eastAsia="es-CO"/>
        </w:rPr>
        <w:t xml:space="preserve">del 2024 y en la actual vigencia se encuentra en proceso la renovación del parque automotor, razón por la cual se realizan los mantenimientos básicos y no se están realizando cambio de partes de los automotores en ocasión a la chatarrización de los mismos, </w:t>
      </w:r>
      <w:r w:rsidR="00A506B9">
        <w:rPr>
          <w:rFonts w:ascii="Arial" w:hAnsi="Arial" w:cs="Arial"/>
          <w:color w:val="000000"/>
          <w:sz w:val="20"/>
          <w:szCs w:val="20"/>
          <w:lang w:eastAsia="es-CO"/>
        </w:rPr>
        <w:t>como se evidencia en el cuadro a continuación</w:t>
      </w:r>
      <w:r w:rsidR="00561EDB">
        <w:rPr>
          <w:rFonts w:ascii="Arial" w:hAnsi="Arial" w:cs="Arial"/>
          <w:color w:val="000000"/>
          <w:sz w:val="20"/>
          <w:szCs w:val="20"/>
          <w:lang w:eastAsia="es-CO"/>
        </w:rPr>
        <w:t>;</w:t>
      </w:r>
      <w:r w:rsidR="00E939CB" w:rsidRPr="00E939CB">
        <w:rPr>
          <w:rFonts w:ascii="Arial" w:hAnsi="Arial" w:cs="Arial"/>
          <w:color w:val="000000"/>
          <w:sz w:val="20"/>
          <w:szCs w:val="20"/>
          <w:lang w:eastAsia="es-CO"/>
        </w:rPr>
        <w:t xml:space="preserve"> </w:t>
      </w:r>
    </w:p>
    <w:p w14:paraId="7A660AE1" w14:textId="77777777" w:rsidR="00517D94" w:rsidRDefault="00517D94" w:rsidP="00E939CB">
      <w:pPr>
        <w:jc w:val="both"/>
        <w:rPr>
          <w:rFonts w:ascii="Arial" w:hAnsi="Arial" w:cs="Arial"/>
          <w:color w:val="000000"/>
          <w:sz w:val="20"/>
          <w:szCs w:val="20"/>
          <w:lang w:eastAsia="es-CO"/>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0"/>
        <w:gridCol w:w="3215"/>
      </w:tblGrid>
      <w:tr w:rsidR="00BC6CA0" w14:paraId="65D3CD54" w14:textId="77777777" w:rsidTr="00BC6CA0">
        <w:trPr>
          <w:trHeight w:val="256"/>
          <w:jc w:val="center"/>
        </w:trPr>
        <w:tc>
          <w:tcPr>
            <w:tcW w:w="4860" w:type="dxa"/>
            <w:noWrap/>
            <w:vAlign w:val="center"/>
            <w:hideMark/>
          </w:tcPr>
          <w:p w14:paraId="693AC72F" w14:textId="77777777" w:rsidR="00BC6CA0" w:rsidRDefault="00BC6CA0">
            <w:pPr>
              <w:jc w:val="center"/>
              <w:rPr>
                <w:rFonts w:ascii="Aptos Narrow" w:hAnsi="Aptos Narrow"/>
                <w:b/>
                <w:bCs/>
                <w:color w:val="000000"/>
                <w:sz w:val="22"/>
                <w:szCs w:val="22"/>
              </w:rPr>
            </w:pPr>
            <w:r>
              <w:rPr>
                <w:rFonts w:ascii="Aptos Narrow" w:hAnsi="Aptos Narrow"/>
                <w:b/>
                <w:bCs/>
                <w:color w:val="000000"/>
                <w:sz w:val="22"/>
                <w:szCs w:val="22"/>
              </w:rPr>
              <w:t>VALOR DE CONTRATO 1942 de 2024</w:t>
            </w:r>
          </w:p>
        </w:tc>
        <w:tc>
          <w:tcPr>
            <w:tcW w:w="3215" w:type="dxa"/>
            <w:noWrap/>
            <w:vAlign w:val="center"/>
            <w:hideMark/>
          </w:tcPr>
          <w:p w14:paraId="0EF8474B" w14:textId="77777777" w:rsidR="00BC6CA0" w:rsidRDefault="00BC6CA0" w:rsidP="00BC6CA0">
            <w:pPr>
              <w:jc w:val="center"/>
              <w:rPr>
                <w:rFonts w:ascii="Arial" w:hAnsi="Arial" w:cs="Arial"/>
                <w:color w:val="000000"/>
                <w:sz w:val="20"/>
                <w:szCs w:val="20"/>
              </w:rPr>
            </w:pPr>
            <w:r>
              <w:rPr>
                <w:rFonts w:ascii="Arial" w:hAnsi="Arial" w:cs="Arial"/>
                <w:color w:val="000000"/>
                <w:sz w:val="20"/>
                <w:szCs w:val="20"/>
              </w:rPr>
              <w:t>$ 84.453.069</w:t>
            </w:r>
          </w:p>
        </w:tc>
      </w:tr>
      <w:tr w:rsidR="00BC6CA0" w14:paraId="2A810DDD" w14:textId="77777777" w:rsidTr="00BC6CA0">
        <w:trPr>
          <w:trHeight w:val="300"/>
          <w:jc w:val="center"/>
        </w:trPr>
        <w:tc>
          <w:tcPr>
            <w:tcW w:w="4860" w:type="dxa"/>
            <w:noWrap/>
            <w:vAlign w:val="center"/>
            <w:hideMark/>
          </w:tcPr>
          <w:p w14:paraId="0978FB7E" w14:textId="77777777" w:rsidR="00BC6CA0" w:rsidRDefault="00BC6CA0">
            <w:pPr>
              <w:jc w:val="center"/>
              <w:rPr>
                <w:rFonts w:ascii="Aptos Narrow" w:hAnsi="Aptos Narrow"/>
                <w:b/>
                <w:bCs/>
                <w:color w:val="000000"/>
                <w:sz w:val="22"/>
                <w:szCs w:val="22"/>
              </w:rPr>
            </w:pPr>
            <w:r>
              <w:rPr>
                <w:rFonts w:ascii="Aptos Narrow" w:hAnsi="Aptos Narrow"/>
                <w:b/>
                <w:bCs/>
                <w:color w:val="000000"/>
                <w:sz w:val="22"/>
                <w:szCs w:val="22"/>
              </w:rPr>
              <w:t>ADICION No. 1 1942 DE 2024</w:t>
            </w:r>
          </w:p>
        </w:tc>
        <w:tc>
          <w:tcPr>
            <w:tcW w:w="3215" w:type="dxa"/>
            <w:noWrap/>
            <w:vAlign w:val="center"/>
            <w:hideMark/>
          </w:tcPr>
          <w:p w14:paraId="0154BA70" w14:textId="77777777" w:rsidR="00BC6CA0" w:rsidRDefault="00BC6CA0" w:rsidP="00BC6CA0">
            <w:pPr>
              <w:jc w:val="center"/>
              <w:rPr>
                <w:rFonts w:ascii="Arial" w:hAnsi="Arial" w:cs="Arial"/>
                <w:color w:val="000000"/>
                <w:sz w:val="20"/>
                <w:szCs w:val="20"/>
              </w:rPr>
            </w:pPr>
            <w:r>
              <w:rPr>
                <w:rFonts w:ascii="Arial" w:hAnsi="Arial" w:cs="Arial"/>
                <w:color w:val="000000"/>
                <w:sz w:val="20"/>
                <w:szCs w:val="20"/>
              </w:rPr>
              <w:t>$ 42.000.000</w:t>
            </w:r>
          </w:p>
        </w:tc>
      </w:tr>
      <w:tr w:rsidR="00BC6CA0" w14:paraId="16E94DC3" w14:textId="77777777" w:rsidTr="00BC6CA0">
        <w:trPr>
          <w:trHeight w:val="300"/>
          <w:jc w:val="center"/>
        </w:trPr>
        <w:tc>
          <w:tcPr>
            <w:tcW w:w="4860" w:type="dxa"/>
            <w:noWrap/>
            <w:vAlign w:val="center"/>
            <w:hideMark/>
          </w:tcPr>
          <w:p w14:paraId="33FDB373" w14:textId="1710F424" w:rsidR="00BC6CA0" w:rsidRDefault="00BC6CA0">
            <w:pPr>
              <w:jc w:val="center"/>
              <w:rPr>
                <w:rFonts w:ascii="Aptos Narrow" w:hAnsi="Aptos Narrow"/>
                <w:b/>
                <w:bCs/>
                <w:color w:val="000000"/>
                <w:sz w:val="22"/>
                <w:szCs w:val="22"/>
              </w:rPr>
            </w:pPr>
            <w:r>
              <w:rPr>
                <w:rFonts w:ascii="Aptos Narrow" w:hAnsi="Aptos Narrow"/>
                <w:b/>
                <w:bCs/>
                <w:color w:val="000000"/>
                <w:sz w:val="22"/>
                <w:szCs w:val="22"/>
              </w:rPr>
              <w:t>TOTAL, CONTRATO 1942 DE 2024</w:t>
            </w:r>
          </w:p>
        </w:tc>
        <w:tc>
          <w:tcPr>
            <w:tcW w:w="3215" w:type="dxa"/>
            <w:noWrap/>
            <w:vAlign w:val="center"/>
            <w:hideMark/>
          </w:tcPr>
          <w:p w14:paraId="26DA11CB" w14:textId="77777777" w:rsidR="00BC6CA0" w:rsidRDefault="00BC6CA0" w:rsidP="00BC6CA0">
            <w:pPr>
              <w:jc w:val="center"/>
              <w:rPr>
                <w:rFonts w:ascii="Arial" w:hAnsi="Arial" w:cs="Arial"/>
                <w:color w:val="000000"/>
                <w:sz w:val="20"/>
                <w:szCs w:val="20"/>
              </w:rPr>
            </w:pPr>
            <w:r>
              <w:rPr>
                <w:rFonts w:ascii="Arial" w:hAnsi="Arial" w:cs="Arial"/>
                <w:color w:val="000000"/>
                <w:sz w:val="20"/>
                <w:szCs w:val="20"/>
              </w:rPr>
              <w:t>$ 126.453.069</w:t>
            </w:r>
          </w:p>
        </w:tc>
      </w:tr>
    </w:tbl>
    <w:p w14:paraId="37AA410A" w14:textId="77777777" w:rsidR="003E4C43" w:rsidRDefault="003E4C43" w:rsidP="00E939CB">
      <w:pPr>
        <w:jc w:val="both"/>
        <w:rPr>
          <w:rFonts w:ascii="Arial" w:hAnsi="Arial" w:cs="Arial"/>
          <w:color w:val="000000"/>
          <w:sz w:val="20"/>
          <w:szCs w:val="20"/>
          <w:lang w:eastAsia="es-CO"/>
        </w:rPr>
      </w:pPr>
    </w:p>
    <w:p w14:paraId="3578E7B1" w14:textId="1819CB2C" w:rsidR="0045604D" w:rsidRDefault="00A506B9" w:rsidP="0045604D">
      <w:pPr>
        <w:jc w:val="both"/>
        <w:rPr>
          <w:rFonts w:ascii="Arial" w:hAnsi="Arial" w:cs="Arial"/>
          <w:color w:val="000000"/>
          <w:sz w:val="20"/>
          <w:szCs w:val="20"/>
          <w:lang w:eastAsia="es-CO"/>
        </w:rPr>
      </w:pPr>
      <w:r>
        <w:rPr>
          <w:rFonts w:ascii="Arial" w:hAnsi="Arial" w:cs="Arial"/>
          <w:color w:val="000000"/>
          <w:sz w:val="20"/>
          <w:szCs w:val="20"/>
          <w:lang w:eastAsia="es-CO"/>
        </w:rPr>
        <w:t>En consecuencia,</w:t>
      </w:r>
      <w:r w:rsidRPr="00E939CB">
        <w:rPr>
          <w:rFonts w:ascii="Arial" w:hAnsi="Arial" w:cs="Arial"/>
          <w:color w:val="000000"/>
          <w:sz w:val="20"/>
          <w:szCs w:val="20"/>
          <w:lang w:eastAsia="es-CO"/>
        </w:rPr>
        <w:t xml:space="preserve"> </w:t>
      </w:r>
      <w:r w:rsidR="00681679" w:rsidRPr="007445A6">
        <w:rPr>
          <w:rFonts w:ascii="Arial" w:hAnsi="Arial" w:cs="Arial"/>
          <w:color w:val="000000"/>
          <w:sz w:val="20"/>
          <w:szCs w:val="20"/>
          <w:lang w:eastAsia="es-CO"/>
        </w:rPr>
        <w:t xml:space="preserve">considerando que se debe garantizar la prestación del servicio de </w:t>
      </w:r>
      <w:r w:rsidR="00213BC5">
        <w:rPr>
          <w:rFonts w:ascii="Arial" w:hAnsi="Arial" w:cs="Arial"/>
          <w:color w:val="000000"/>
          <w:sz w:val="20"/>
          <w:szCs w:val="20"/>
          <w:lang w:eastAsia="es-CO"/>
        </w:rPr>
        <w:t>mantenimiento de vehículo</w:t>
      </w:r>
      <w:r w:rsidR="00811252">
        <w:rPr>
          <w:rFonts w:ascii="Arial" w:hAnsi="Arial" w:cs="Arial"/>
          <w:color w:val="000000"/>
          <w:sz w:val="20"/>
          <w:szCs w:val="20"/>
          <w:lang w:eastAsia="es-CO"/>
        </w:rPr>
        <w:t xml:space="preserve"> </w:t>
      </w:r>
      <w:r w:rsidR="00681679" w:rsidRPr="007445A6">
        <w:rPr>
          <w:rFonts w:ascii="Arial" w:hAnsi="Arial" w:cs="Arial"/>
          <w:color w:val="000000"/>
          <w:sz w:val="20"/>
          <w:szCs w:val="20"/>
          <w:lang w:eastAsia="es-CO"/>
        </w:rPr>
        <w:t xml:space="preserve">con la mayor oportunidad y debida planeación institucional, se </w:t>
      </w:r>
      <w:r w:rsidR="0045604D" w:rsidRPr="007445A6">
        <w:rPr>
          <w:rFonts w:ascii="Arial" w:hAnsi="Arial" w:cs="Arial"/>
          <w:b/>
          <w:bCs/>
          <w:color w:val="000000"/>
          <w:sz w:val="20"/>
          <w:szCs w:val="20"/>
          <w:lang w:eastAsia="es-CO"/>
        </w:rPr>
        <w:t>solicita la sustitución de la apropiación que respalda los compromisos de la vigencia 202</w:t>
      </w:r>
      <w:r w:rsidR="00811252">
        <w:rPr>
          <w:rFonts w:ascii="Arial" w:hAnsi="Arial" w:cs="Arial"/>
          <w:b/>
          <w:bCs/>
          <w:color w:val="000000"/>
          <w:sz w:val="20"/>
          <w:szCs w:val="20"/>
          <w:lang w:eastAsia="es-CO"/>
        </w:rPr>
        <w:t>5</w:t>
      </w:r>
      <w:r w:rsidR="0045604D" w:rsidRPr="007445A6">
        <w:rPr>
          <w:rFonts w:ascii="Arial" w:hAnsi="Arial" w:cs="Arial"/>
          <w:b/>
          <w:bCs/>
          <w:color w:val="000000"/>
          <w:sz w:val="20"/>
          <w:szCs w:val="20"/>
          <w:lang w:eastAsia="es-CO"/>
        </w:rPr>
        <w:t xml:space="preserve"> del contrato No. </w:t>
      </w:r>
      <w:r w:rsidR="00213BC5">
        <w:rPr>
          <w:rFonts w:ascii="Arial" w:hAnsi="Arial" w:cs="Arial"/>
          <w:b/>
          <w:bCs/>
          <w:color w:val="000000"/>
          <w:sz w:val="20"/>
          <w:szCs w:val="20"/>
          <w:lang w:eastAsia="es-CO"/>
        </w:rPr>
        <w:t>1942</w:t>
      </w:r>
      <w:r w:rsidR="00213BC5" w:rsidRPr="007445A6">
        <w:rPr>
          <w:rFonts w:ascii="Arial" w:hAnsi="Arial" w:cs="Arial"/>
          <w:b/>
          <w:bCs/>
          <w:color w:val="000000"/>
          <w:sz w:val="20"/>
          <w:szCs w:val="20"/>
          <w:lang w:eastAsia="es-CO"/>
        </w:rPr>
        <w:t xml:space="preserve"> </w:t>
      </w:r>
      <w:r w:rsidR="0045604D" w:rsidRPr="007445A6">
        <w:rPr>
          <w:rFonts w:ascii="Arial" w:hAnsi="Arial" w:cs="Arial"/>
          <w:b/>
          <w:bCs/>
          <w:color w:val="000000"/>
          <w:sz w:val="20"/>
          <w:szCs w:val="20"/>
          <w:lang w:eastAsia="es-CO"/>
        </w:rPr>
        <w:t>de 202</w:t>
      </w:r>
      <w:r w:rsidR="00213BC5">
        <w:rPr>
          <w:rFonts w:ascii="Arial" w:hAnsi="Arial" w:cs="Arial"/>
          <w:b/>
          <w:bCs/>
          <w:color w:val="000000"/>
          <w:sz w:val="20"/>
          <w:szCs w:val="20"/>
          <w:lang w:eastAsia="es-CO"/>
        </w:rPr>
        <w:t>4</w:t>
      </w:r>
      <w:r w:rsidR="003A7E9A">
        <w:rPr>
          <w:rFonts w:ascii="Arial" w:hAnsi="Arial" w:cs="Arial"/>
          <w:b/>
          <w:bCs/>
          <w:color w:val="000000"/>
          <w:sz w:val="20"/>
          <w:szCs w:val="20"/>
          <w:lang w:eastAsia="es-CO"/>
        </w:rPr>
        <w:t>.</w:t>
      </w:r>
    </w:p>
    <w:p w14:paraId="27A01EA2" w14:textId="77777777" w:rsidR="003A7E9A" w:rsidRDefault="003A7E9A" w:rsidP="0045604D">
      <w:pPr>
        <w:jc w:val="both"/>
        <w:rPr>
          <w:rFonts w:ascii="Arial" w:hAnsi="Arial" w:cs="Arial"/>
          <w:color w:val="000000"/>
          <w:sz w:val="20"/>
          <w:szCs w:val="20"/>
          <w:lang w:eastAsia="es-CO"/>
        </w:rPr>
      </w:pPr>
    </w:p>
    <w:p w14:paraId="2C12634B" w14:textId="5D666803" w:rsidR="008030B7" w:rsidRDefault="008030B7" w:rsidP="00F3553A">
      <w:pPr>
        <w:jc w:val="both"/>
        <w:rPr>
          <w:rFonts w:ascii="Arial" w:hAnsi="Arial" w:cs="Arial"/>
          <w:color w:val="000000"/>
          <w:sz w:val="20"/>
          <w:szCs w:val="20"/>
          <w:lang w:eastAsia="es-CO"/>
        </w:rPr>
      </w:pPr>
      <w:r>
        <w:rPr>
          <w:rFonts w:ascii="Arial" w:hAnsi="Arial" w:cs="Arial"/>
          <w:color w:val="000000"/>
          <w:sz w:val="20"/>
          <w:szCs w:val="20"/>
          <w:lang w:eastAsia="es-CO"/>
        </w:rPr>
        <w:t>Por último y con el fin de realizar una proyección ajusta</w:t>
      </w:r>
      <w:r w:rsidR="0045604D">
        <w:rPr>
          <w:rFonts w:ascii="Arial" w:hAnsi="Arial" w:cs="Arial"/>
          <w:color w:val="000000"/>
          <w:sz w:val="20"/>
          <w:szCs w:val="20"/>
          <w:lang w:eastAsia="es-CO"/>
        </w:rPr>
        <w:t>da</w:t>
      </w:r>
      <w:r>
        <w:rPr>
          <w:rFonts w:ascii="Arial" w:hAnsi="Arial" w:cs="Arial"/>
          <w:color w:val="000000"/>
          <w:sz w:val="20"/>
          <w:szCs w:val="20"/>
          <w:lang w:eastAsia="es-CO"/>
        </w:rPr>
        <w:t xml:space="preserve"> a las necesidades de la Entidad, la solicitada sustitución de apropiación por vigencia futura </w:t>
      </w:r>
      <w:r w:rsidR="0045604D">
        <w:rPr>
          <w:rFonts w:ascii="Arial" w:hAnsi="Arial" w:cs="Arial"/>
          <w:color w:val="000000"/>
          <w:sz w:val="20"/>
          <w:szCs w:val="20"/>
          <w:lang w:eastAsia="es-CO"/>
        </w:rPr>
        <w:t xml:space="preserve">permite </w:t>
      </w:r>
      <w:r w:rsidR="00684ABB">
        <w:rPr>
          <w:rFonts w:ascii="Arial" w:hAnsi="Arial" w:cs="Arial"/>
          <w:color w:val="000000"/>
          <w:sz w:val="20"/>
          <w:szCs w:val="20"/>
          <w:lang w:eastAsia="es-CO"/>
        </w:rPr>
        <w:t xml:space="preserve">continuar con el servicio de </w:t>
      </w:r>
      <w:r w:rsidR="00A62F9E">
        <w:rPr>
          <w:rFonts w:ascii="Arial" w:hAnsi="Arial" w:cs="Arial"/>
          <w:color w:val="000000"/>
          <w:sz w:val="20"/>
          <w:szCs w:val="20"/>
          <w:lang w:eastAsia="es-CO"/>
        </w:rPr>
        <w:t>mantenimiento</w:t>
      </w:r>
      <w:r w:rsidR="00684ABB">
        <w:rPr>
          <w:rFonts w:ascii="Arial" w:hAnsi="Arial" w:cs="Arial"/>
          <w:color w:val="000000"/>
          <w:sz w:val="20"/>
          <w:szCs w:val="20"/>
          <w:lang w:eastAsia="es-CO"/>
        </w:rPr>
        <w:t xml:space="preserve"> de</w:t>
      </w:r>
      <w:r w:rsidR="00BE7280">
        <w:rPr>
          <w:rFonts w:ascii="Arial" w:hAnsi="Arial" w:cs="Arial"/>
          <w:color w:val="000000"/>
          <w:sz w:val="20"/>
          <w:szCs w:val="20"/>
          <w:lang w:eastAsia="es-CO"/>
        </w:rPr>
        <w:t xml:space="preserve"> vehículo</w:t>
      </w:r>
      <w:r w:rsidR="00684ABB">
        <w:rPr>
          <w:rFonts w:ascii="Arial" w:hAnsi="Arial" w:cs="Arial"/>
          <w:color w:val="000000"/>
          <w:sz w:val="20"/>
          <w:szCs w:val="20"/>
          <w:lang w:eastAsia="es-CO"/>
        </w:rPr>
        <w:t xml:space="preserve"> de manera ininterrumpido </w:t>
      </w:r>
      <w:r w:rsidR="0045604D">
        <w:rPr>
          <w:rFonts w:ascii="Arial" w:hAnsi="Arial" w:cs="Arial"/>
          <w:color w:val="000000"/>
          <w:sz w:val="20"/>
          <w:szCs w:val="20"/>
          <w:lang w:eastAsia="es-CO"/>
        </w:rPr>
        <w:t xml:space="preserve">adicionalmente </w:t>
      </w:r>
      <w:r w:rsidR="00FC01BF">
        <w:rPr>
          <w:rFonts w:ascii="Arial" w:hAnsi="Arial" w:cs="Arial"/>
          <w:color w:val="000000"/>
          <w:sz w:val="20"/>
          <w:szCs w:val="20"/>
          <w:lang w:eastAsia="es-CO"/>
        </w:rPr>
        <w:t>adelanta</w:t>
      </w:r>
      <w:r w:rsidR="00684ABB">
        <w:rPr>
          <w:rFonts w:ascii="Arial" w:hAnsi="Arial" w:cs="Arial"/>
          <w:color w:val="000000"/>
          <w:sz w:val="20"/>
          <w:szCs w:val="20"/>
          <w:lang w:eastAsia="es-CO"/>
        </w:rPr>
        <w:t>r</w:t>
      </w:r>
      <w:r w:rsidR="00FC01BF">
        <w:rPr>
          <w:rFonts w:ascii="Arial" w:hAnsi="Arial" w:cs="Arial"/>
          <w:color w:val="000000"/>
          <w:sz w:val="20"/>
          <w:szCs w:val="20"/>
          <w:lang w:eastAsia="es-CO"/>
        </w:rPr>
        <w:t xml:space="preserve"> </w:t>
      </w:r>
      <w:r w:rsidR="00670280">
        <w:rPr>
          <w:rFonts w:ascii="Arial" w:hAnsi="Arial" w:cs="Arial"/>
          <w:color w:val="000000"/>
          <w:sz w:val="20"/>
          <w:szCs w:val="20"/>
          <w:lang w:eastAsia="es-CO"/>
        </w:rPr>
        <w:t>el</w:t>
      </w:r>
      <w:r w:rsidR="00FC01BF">
        <w:rPr>
          <w:rFonts w:ascii="Arial" w:hAnsi="Arial" w:cs="Arial"/>
          <w:color w:val="000000"/>
          <w:sz w:val="20"/>
          <w:szCs w:val="20"/>
          <w:lang w:eastAsia="es-CO"/>
        </w:rPr>
        <w:t xml:space="preserve"> proceso </w:t>
      </w:r>
      <w:r w:rsidR="00670280">
        <w:rPr>
          <w:rFonts w:ascii="Arial" w:hAnsi="Arial" w:cs="Arial"/>
          <w:color w:val="000000"/>
          <w:sz w:val="20"/>
          <w:szCs w:val="20"/>
          <w:lang w:eastAsia="es-CO"/>
        </w:rPr>
        <w:t xml:space="preserve">para </w:t>
      </w:r>
      <w:r w:rsidR="00FC01BF" w:rsidRPr="00FC01BF">
        <w:rPr>
          <w:rFonts w:ascii="Arial" w:hAnsi="Arial" w:cs="Arial"/>
          <w:color w:val="000000"/>
          <w:sz w:val="20"/>
          <w:szCs w:val="20"/>
          <w:lang w:eastAsia="es-CO"/>
        </w:rPr>
        <w:t>Adquirir a título de compraventa</w:t>
      </w:r>
      <w:r w:rsidR="00FC01BF">
        <w:rPr>
          <w:rFonts w:ascii="Arial" w:hAnsi="Arial" w:cs="Arial"/>
          <w:color w:val="000000"/>
          <w:sz w:val="20"/>
          <w:szCs w:val="20"/>
          <w:lang w:eastAsia="es-CO"/>
        </w:rPr>
        <w:t xml:space="preserve"> de</w:t>
      </w:r>
      <w:r w:rsidR="00670280">
        <w:rPr>
          <w:rFonts w:ascii="Arial" w:hAnsi="Arial" w:cs="Arial"/>
          <w:color w:val="000000"/>
          <w:sz w:val="20"/>
          <w:szCs w:val="20"/>
          <w:lang w:eastAsia="es-CO"/>
        </w:rPr>
        <w:t xml:space="preserve"> los</w:t>
      </w:r>
      <w:r w:rsidR="00FC01BF">
        <w:rPr>
          <w:rFonts w:ascii="Arial" w:hAnsi="Arial" w:cs="Arial"/>
          <w:color w:val="000000"/>
          <w:sz w:val="20"/>
          <w:szCs w:val="20"/>
          <w:lang w:eastAsia="es-CO"/>
        </w:rPr>
        <w:t xml:space="preserve"> </w:t>
      </w:r>
      <w:r w:rsidR="00FC01BF" w:rsidRPr="00FC01BF">
        <w:rPr>
          <w:rFonts w:ascii="Arial" w:hAnsi="Arial" w:cs="Arial"/>
          <w:color w:val="000000"/>
          <w:sz w:val="20"/>
          <w:szCs w:val="20"/>
          <w:lang w:eastAsia="es-CO"/>
        </w:rPr>
        <w:t xml:space="preserve">vehículos para renovación del parque automotor de la </w:t>
      </w:r>
      <w:r w:rsidR="00517D94">
        <w:rPr>
          <w:rFonts w:ascii="Arial" w:hAnsi="Arial" w:cs="Arial"/>
          <w:color w:val="000000"/>
          <w:sz w:val="20"/>
          <w:szCs w:val="20"/>
          <w:lang w:eastAsia="es-CO"/>
        </w:rPr>
        <w:t>S</w:t>
      </w:r>
      <w:r w:rsidR="00FC01BF" w:rsidRPr="00FC01BF">
        <w:rPr>
          <w:rFonts w:ascii="Arial" w:hAnsi="Arial" w:cs="Arial"/>
          <w:color w:val="000000"/>
          <w:sz w:val="20"/>
          <w:szCs w:val="20"/>
          <w:lang w:eastAsia="es-CO"/>
        </w:rPr>
        <w:t xml:space="preserve">uperintendencia de </w:t>
      </w:r>
      <w:r w:rsidR="00517D94">
        <w:rPr>
          <w:rFonts w:ascii="Arial" w:hAnsi="Arial" w:cs="Arial"/>
          <w:color w:val="000000"/>
          <w:sz w:val="20"/>
          <w:szCs w:val="20"/>
          <w:lang w:eastAsia="es-CO"/>
        </w:rPr>
        <w:t>N</w:t>
      </w:r>
      <w:r w:rsidR="00FC01BF" w:rsidRPr="00FC01BF">
        <w:rPr>
          <w:rFonts w:ascii="Arial" w:hAnsi="Arial" w:cs="Arial"/>
          <w:color w:val="000000"/>
          <w:sz w:val="20"/>
          <w:szCs w:val="20"/>
          <w:lang w:eastAsia="es-CO"/>
        </w:rPr>
        <w:t xml:space="preserve">otariado </w:t>
      </w:r>
      <w:r w:rsidR="00FC01BF" w:rsidRPr="00FC01BF">
        <w:rPr>
          <w:rFonts w:ascii="Arial" w:hAnsi="Arial" w:cs="Arial"/>
          <w:color w:val="000000"/>
          <w:sz w:val="20"/>
          <w:szCs w:val="20"/>
          <w:lang w:eastAsia="es-CO"/>
        </w:rPr>
        <w:lastRenderedPageBreak/>
        <w:t xml:space="preserve">y </w:t>
      </w:r>
      <w:r w:rsidR="00517D94">
        <w:rPr>
          <w:rFonts w:ascii="Arial" w:hAnsi="Arial" w:cs="Arial"/>
          <w:color w:val="000000"/>
          <w:sz w:val="20"/>
          <w:szCs w:val="20"/>
          <w:lang w:eastAsia="es-CO"/>
        </w:rPr>
        <w:t>R</w:t>
      </w:r>
      <w:r w:rsidR="00FC01BF" w:rsidRPr="00FC01BF">
        <w:rPr>
          <w:rFonts w:ascii="Arial" w:hAnsi="Arial" w:cs="Arial"/>
          <w:color w:val="000000"/>
          <w:sz w:val="20"/>
          <w:szCs w:val="20"/>
          <w:lang w:eastAsia="es-CO"/>
        </w:rPr>
        <w:t>egistro</w:t>
      </w:r>
      <w:r w:rsidR="00FC01BF">
        <w:rPr>
          <w:rFonts w:ascii="Arial" w:hAnsi="Arial" w:cs="Arial"/>
          <w:color w:val="000000"/>
          <w:sz w:val="20"/>
          <w:szCs w:val="20"/>
          <w:lang w:eastAsia="es-CO"/>
        </w:rPr>
        <w:t xml:space="preserve"> </w:t>
      </w:r>
      <w:r w:rsidR="003B3A27">
        <w:rPr>
          <w:rFonts w:ascii="Arial" w:hAnsi="Arial" w:cs="Arial"/>
          <w:color w:val="000000"/>
          <w:sz w:val="20"/>
          <w:szCs w:val="20"/>
          <w:lang w:eastAsia="es-CO"/>
        </w:rPr>
        <w:t>a modelos híbridos</w:t>
      </w:r>
      <w:r w:rsidR="00811252">
        <w:rPr>
          <w:rFonts w:ascii="Arial" w:hAnsi="Arial" w:cs="Arial"/>
          <w:color w:val="000000"/>
          <w:sz w:val="20"/>
          <w:szCs w:val="20"/>
          <w:lang w:eastAsia="es-CO"/>
        </w:rPr>
        <w:t xml:space="preserve"> y/o eléctricos enmarcado en el compromiso de la reducción de la huella de carbono </w:t>
      </w:r>
      <w:r w:rsidR="00811252" w:rsidRPr="00811252">
        <w:rPr>
          <w:rFonts w:ascii="Arial" w:hAnsi="Arial" w:cs="Arial"/>
          <w:color w:val="000000"/>
          <w:sz w:val="20"/>
          <w:szCs w:val="20"/>
          <w:lang w:eastAsia="es-CO"/>
        </w:rPr>
        <w:t>"Colombia Carbono Neutral", que incluye metas como la reducción del 51% de emisiones de Gases de Efecto Invernadero (GEI) para 2030 y la neutralidad de carbono para 2050</w:t>
      </w:r>
      <w:r w:rsidR="00811252">
        <w:rPr>
          <w:rFonts w:ascii="Arial" w:hAnsi="Arial" w:cs="Arial"/>
          <w:color w:val="000000"/>
          <w:sz w:val="20"/>
          <w:szCs w:val="20"/>
          <w:lang w:eastAsia="es-CO"/>
        </w:rPr>
        <w:t xml:space="preserve"> y posterior proceso de chatarrización en los casos que se requiera</w:t>
      </w:r>
      <w:r w:rsidR="003B3A27">
        <w:rPr>
          <w:rFonts w:ascii="Arial" w:hAnsi="Arial" w:cs="Arial"/>
          <w:color w:val="000000"/>
          <w:sz w:val="20"/>
          <w:szCs w:val="20"/>
          <w:lang w:eastAsia="es-CO"/>
        </w:rPr>
        <w:t xml:space="preserve">, lo que </w:t>
      </w:r>
      <w:r w:rsidR="0045604D">
        <w:rPr>
          <w:rFonts w:ascii="Arial" w:hAnsi="Arial" w:cs="Arial"/>
          <w:color w:val="000000"/>
          <w:sz w:val="20"/>
          <w:szCs w:val="20"/>
          <w:lang w:eastAsia="es-CO"/>
        </w:rPr>
        <w:t xml:space="preserve">reduciría </w:t>
      </w:r>
      <w:r w:rsidR="003B3A27">
        <w:rPr>
          <w:rFonts w:ascii="Arial" w:hAnsi="Arial" w:cs="Arial"/>
          <w:color w:val="000000"/>
          <w:sz w:val="20"/>
          <w:szCs w:val="20"/>
          <w:lang w:eastAsia="es-CO"/>
        </w:rPr>
        <w:t>el consumo</w:t>
      </w:r>
      <w:r w:rsidR="00D55728">
        <w:rPr>
          <w:rFonts w:ascii="Arial" w:hAnsi="Arial" w:cs="Arial"/>
          <w:color w:val="000000"/>
          <w:sz w:val="20"/>
          <w:szCs w:val="20"/>
          <w:lang w:eastAsia="es-CO"/>
        </w:rPr>
        <w:t xml:space="preserve"> de combustible</w:t>
      </w:r>
      <w:r w:rsidR="003B3A27">
        <w:rPr>
          <w:rFonts w:ascii="Arial" w:hAnsi="Arial" w:cs="Arial"/>
          <w:color w:val="000000"/>
          <w:sz w:val="20"/>
          <w:szCs w:val="20"/>
          <w:lang w:eastAsia="es-CO"/>
        </w:rPr>
        <w:t xml:space="preserve">, </w:t>
      </w:r>
      <w:r w:rsidR="0045604D">
        <w:rPr>
          <w:rFonts w:ascii="Arial" w:hAnsi="Arial" w:cs="Arial"/>
          <w:color w:val="000000"/>
          <w:sz w:val="20"/>
          <w:szCs w:val="20"/>
          <w:lang w:eastAsia="es-CO"/>
        </w:rPr>
        <w:t>así como el</w:t>
      </w:r>
      <w:r w:rsidRPr="00E939CB">
        <w:rPr>
          <w:rFonts w:ascii="Arial" w:hAnsi="Arial" w:cs="Arial"/>
          <w:color w:val="000000"/>
          <w:sz w:val="20"/>
          <w:szCs w:val="20"/>
          <w:lang w:eastAsia="es-CO"/>
        </w:rPr>
        <w:t xml:space="preserve"> mantenimiento requerido por ser vehículos con modelos superiores a 10 años</w:t>
      </w:r>
      <w:r w:rsidR="00D55728" w:rsidRPr="00E939CB">
        <w:rPr>
          <w:rFonts w:ascii="Arial" w:hAnsi="Arial" w:cs="Arial"/>
          <w:color w:val="000000"/>
          <w:sz w:val="20"/>
          <w:szCs w:val="20"/>
          <w:lang w:eastAsia="es-CO"/>
        </w:rPr>
        <w:t xml:space="preserve">; y de acuerdo </w:t>
      </w:r>
      <w:r w:rsidR="0045604D">
        <w:rPr>
          <w:rFonts w:ascii="Arial" w:hAnsi="Arial" w:cs="Arial"/>
          <w:color w:val="000000"/>
          <w:sz w:val="20"/>
          <w:szCs w:val="20"/>
          <w:lang w:eastAsia="es-CO"/>
        </w:rPr>
        <w:t>el</w:t>
      </w:r>
      <w:r w:rsidR="0045604D" w:rsidRPr="00E939CB">
        <w:rPr>
          <w:rFonts w:ascii="Arial" w:hAnsi="Arial" w:cs="Arial"/>
          <w:color w:val="000000"/>
          <w:sz w:val="20"/>
          <w:szCs w:val="20"/>
          <w:lang w:eastAsia="es-CO"/>
        </w:rPr>
        <w:t xml:space="preserve"> </w:t>
      </w:r>
      <w:r w:rsidR="00D55728" w:rsidRPr="00E939CB">
        <w:rPr>
          <w:rFonts w:ascii="Arial" w:hAnsi="Arial" w:cs="Arial"/>
          <w:color w:val="000000"/>
          <w:sz w:val="20"/>
          <w:szCs w:val="20"/>
          <w:lang w:eastAsia="es-CO"/>
        </w:rPr>
        <w:t xml:space="preserve">resultado arrojado </w:t>
      </w:r>
      <w:r w:rsidR="00FC01BF">
        <w:rPr>
          <w:rFonts w:ascii="Arial" w:hAnsi="Arial" w:cs="Arial"/>
          <w:color w:val="000000"/>
          <w:sz w:val="20"/>
          <w:szCs w:val="20"/>
          <w:lang w:eastAsia="es-CO"/>
        </w:rPr>
        <w:t xml:space="preserve">del consumo, </w:t>
      </w:r>
      <w:r w:rsidR="00D55728" w:rsidRPr="00E939CB">
        <w:rPr>
          <w:rFonts w:ascii="Arial" w:hAnsi="Arial" w:cs="Arial"/>
          <w:color w:val="000000"/>
          <w:sz w:val="20"/>
          <w:szCs w:val="20"/>
          <w:lang w:eastAsia="es-CO"/>
        </w:rPr>
        <w:t xml:space="preserve">se realizaría el nuevo proceso de contratación de </w:t>
      </w:r>
      <w:r w:rsidR="00213BC5">
        <w:rPr>
          <w:rFonts w:ascii="Arial" w:hAnsi="Arial" w:cs="Arial"/>
          <w:color w:val="000000"/>
          <w:sz w:val="20"/>
          <w:szCs w:val="20"/>
          <w:lang w:eastAsia="es-CO"/>
        </w:rPr>
        <w:t>mantenimiento de vehículo</w:t>
      </w:r>
      <w:r w:rsidR="00E939CB" w:rsidRPr="00E939CB">
        <w:rPr>
          <w:rFonts w:ascii="Arial" w:hAnsi="Arial" w:cs="Arial"/>
          <w:color w:val="000000"/>
          <w:sz w:val="20"/>
          <w:szCs w:val="20"/>
          <w:lang w:eastAsia="es-CO"/>
        </w:rPr>
        <w:t xml:space="preserve"> en</w:t>
      </w:r>
      <w:r w:rsidR="00E939CB">
        <w:rPr>
          <w:rFonts w:ascii="Arial" w:hAnsi="Arial" w:cs="Arial"/>
          <w:color w:val="000000"/>
          <w:sz w:val="20"/>
          <w:szCs w:val="20"/>
          <w:lang w:eastAsia="es-CO"/>
        </w:rPr>
        <w:t xml:space="preserve"> la vigencia </w:t>
      </w:r>
      <w:r w:rsidR="00811252">
        <w:rPr>
          <w:rFonts w:ascii="Arial" w:hAnsi="Arial" w:cs="Arial"/>
          <w:color w:val="000000"/>
          <w:sz w:val="20"/>
          <w:szCs w:val="20"/>
          <w:lang w:eastAsia="es-CO"/>
        </w:rPr>
        <w:t>2026.</w:t>
      </w:r>
      <w:r w:rsidR="00D55728">
        <w:rPr>
          <w:rFonts w:ascii="Arial" w:hAnsi="Arial" w:cs="Arial"/>
          <w:color w:val="000000"/>
          <w:sz w:val="20"/>
          <w:szCs w:val="20"/>
          <w:lang w:eastAsia="es-CO"/>
        </w:rPr>
        <w:t>.</w:t>
      </w:r>
    </w:p>
    <w:p w14:paraId="7992AC95" w14:textId="77777777" w:rsidR="00D55728" w:rsidRDefault="00D55728" w:rsidP="00F3553A">
      <w:pPr>
        <w:jc w:val="both"/>
        <w:rPr>
          <w:rFonts w:ascii="Arial" w:hAnsi="Arial" w:cs="Arial"/>
          <w:color w:val="000000"/>
          <w:sz w:val="20"/>
          <w:szCs w:val="20"/>
          <w:lang w:eastAsia="es-CO"/>
        </w:rPr>
      </w:pPr>
    </w:p>
    <w:p w14:paraId="271F9392" w14:textId="20608591" w:rsidR="00681679" w:rsidRPr="007445A6" w:rsidRDefault="00BE7280" w:rsidP="00681679">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Pr>
          <w:rFonts w:ascii="Arial" w:hAnsi="Arial" w:cs="Arial"/>
          <w:b/>
          <w:sz w:val="20"/>
          <w:szCs w:val="20"/>
        </w:rPr>
        <w:t>5</w:t>
      </w:r>
      <w:r w:rsidR="00681679" w:rsidRPr="007445A6">
        <w:rPr>
          <w:rFonts w:ascii="Arial" w:hAnsi="Arial" w:cs="Arial"/>
          <w:b/>
          <w:sz w:val="20"/>
          <w:szCs w:val="20"/>
        </w:rPr>
        <w:t xml:space="preserve">.  </w:t>
      </w:r>
      <w:r w:rsidR="001E09AE" w:rsidRPr="007445A6">
        <w:rPr>
          <w:rFonts w:ascii="Arial" w:hAnsi="Arial" w:cs="Arial"/>
          <w:b/>
          <w:sz w:val="20"/>
          <w:szCs w:val="20"/>
        </w:rPr>
        <w:t xml:space="preserve">ACTIVIDADES, COSTOS Y BENEFICIOS ECONÓMICOS </w:t>
      </w:r>
    </w:p>
    <w:p w14:paraId="4EEC71E2" w14:textId="3FC7FA55" w:rsidR="00F3553A" w:rsidRPr="007445A6" w:rsidRDefault="00F3553A" w:rsidP="004D3546">
      <w:pPr>
        <w:jc w:val="both"/>
        <w:rPr>
          <w:rFonts w:ascii="Arial" w:hAnsi="Arial" w:cs="Arial"/>
          <w:color w:val="000000"/>
          <w:sz w:val="20"/>
          <w:szCs w:val="20"/>
          <w:lang w:eastAsia="es-CO"/>
        </w:rPr>
      </w:pPr>
    </w:p>
    <w:p w14:paraId="38DF1053" w14:textId="04084989" w:rsidR="00A6048A" w:rsidRPr="001E09AE" w:rsidRDefault="00A6048A" w:rsidP="00A6048A">
      <w:pPr>
        <w:autoSpaceDE w:val="0"/>
        <w:autoSpaceDN w:val="0"/>
        <w:adjustRightInd w:val="0"/>
        <w:jc w:val="both"/>
        <w:rPr>
          <w:rFonts w:ascii="Arial" w:hAnsi="Arial" w:cs="Arial"/>
          <w:color w:val="000000"/>
          <w:sz w:val="20"/>
          <w:szCs w:val="20"/>
          <w:lang w:eastAsia="es-CO"/>
        </w:rPr>
      </w:pPr>
      <w:r w:rsidRPr="001E09AE">
        <w:rPr>
          <w:rFonts w:ascii="Arial" w:hAnsi="Arial" w:cs="Arial"/>
          <w:color w:val="000000"/>
          <w:sz w:val="20"/>
          <w:szCs w:val="20"/>
          <w:lang w:eastAsia="es-CO"/>
        </w:rPr>
        <w:t>Actualmente</w:t>
      </w:r>
      <w:r w:rsidR="00367E75" w:rsidRPr="001E09AE">
        <w:rPr>
          <w:rFonts w:ascii="Arial" w:hAnsi="Arial" w:cs="Arial"/>
          <w:color w:val="000000"/>
          <w:sz w:val="20"/>
          <w:szCs w:val="20"/>
          <w:lang w:eastAsia="es-CO"/>
        </w:rPr>
        <w:t>, la SNR</w:t>
      </w:r>
      <w:r w:rsidRPr="001E09AE">
        <w:rPr>
          <w:rFonts w:ascii="Arial" w:hAnsi="Arial" w:cs="Arial"/>
          <w:color w:val="000000"/>
          <w:sz w:val="20"/>
          <w:szCs w:val="20"/>
          <w:lang w:eastAsia="es-CO"/>
        </w:rPr>
        <w:t xml:space="preserve"> </w:t>
      </w:r>
      <w:r w:rsidR="00517D94" w:rsidRPr="001E09AE">
        <w:rPr>
          <w:rFonts w:ascii="Arial" w:hAnsi="Arial" w:cs="Arial"/>
          <w:color w:val="000000"/>
          <w:sz w:val="20"/>
          <w:szCs w:val="20"/>
          <w:lang w:eastAsia="es-CO"/>
        </w:rPr>
        <w:t>est</w:t>
      </w:r>
      <w:r w:rsidR="00D6300F" w:rsidRPr="001E09AE">
        <w:rPr>
          <w:rFonts w:ascii="Arial" w:hAnsi="Arial" w:cs="Arial"/>
          <w:color w:val="000000"/>
          <w:sz w:val="20"/>
          <w:szCs w:val="20"/>
          <w:lang w:eastAsia="es-CO"/>
        </w:rPr>
        <w:t>á</w:t>
      </w:r>
      <w:r w:rsidR="00517D94" w:rsidRPr="001E09AE">
        <w:rPr>
          <w:rFonts w:ascii="Arial" w:hAnsi="Arial" w:cs="Arial"/>
          <w:color w:val="000000"/>
          <w:sz w:val="20"/>
          <w:szCs w:val="20"/>
          <w:lang w:eastAsia="es-CO"/>
        </w:rPr>
        <w:t xml:space="preserve"> ejecutando</w:t>
      </w:r>
      <w:r w:rsidRPr="001E09AE">
        <w:rPr>
          <w:rFonts w:ascii="Arial" w:hAnsi="Arial" w:cs="Arial"/>
          <w:color w:val="000000"/>
          <w:sz w:val="20"/>
          <w:szCs w:val="20"/>
          <w:lang w:eastAsia="es-CO"/>
        </w:rPr>
        <w:t xml:space="preserve"> </w:t>
      </w:r>
      <w:r w:rsidR="00EE4382" w:rsidRPr="001E09AE">
        <w:rPr>
          <w:rFonts w:ascii="Arial" w:hAnsi="Arial" w:cs="Arial"/>
          <w:color w:val="000000"/>
          <w:sz w:val="20"/>
          <w:szCs w:val="20"/>
          <w:lang w:eastAsia="es-CO"/>
        </w:rPr>
        <w:t>el</w:t>
      </w:r>
      <w:r w:rsidRPr="001E09AE">
        <w:rPr>
          <w:rFonts w:ascii="Arial" w:hAnsi="Arial" w:cs="Arial"/>
          <w:color w:val="000000"/>
          <w:sz w:val="20"/>
          <w:szCs w:val="20"/>
          <w:lang w:eastAsia="es-CO"/>
        </w:rPr>
        <w:t xml:space="preserve"> </w:t>
      </w:r>
      <w:r w:rsidR="00EE4382" w:rsidRPr="001E09AE">
        <w:rPr>
          <w:rFonts w:ascii="Arial" w:hAnsi="Arial" w:cs="Arial"/>
          <w:color w:val="000000"/>
          <w:sz w:val="20"/>
          <w:szCs w:val="20"/>
          <w:lang w:eastAsia="es-CO"/>
        </w:rPr>
        <w:t xml:space="preserve">contrato No. </w:t>
      </w:r>
      <w:r w:rsidR="00213BC5" w:rsidRPr="001E09AE">
        <w:rPr>
          <w:rFonts w:ascii="Arial" w:hAnsi="Arial" w:cs="Arial"/>
          <w:color w:val="000000"/>
          <w:sz w:val="20"/>
          <w:szCs w:val="20"/>
          <w:lang w:eastAsia="es-CO"/>
        </w:rPr>
        <w:t xml:space="preserve">1942 </w:t>
      </w:r>
      <w:r w:rsidR="00EE4382" w:rsidRPr="001E09AE">
        <w:rPr>
          <w:rFonts w:ascii="Arial" w:hAnsi="Arial" w:cs="Arial"/>
          <w:color w:val="000000"/>
          <w:sz w:val="20"/>
          <w:szCs w:val="20"/>
          <w:lang w:eastAsia="es-CO"/>
        </w:rPr>
        <w:t>de 202</w:t>
      </w:r>
      <w:r w:rsidR="00213BC5" w:rsidRPr="001E09AE">
        <w:rPr>
          <w:rFonts w:ascii="Arial" w:hAnsi="Arial" w:cs="Arial"/>
          <w:color w:val="000000"/>
          <w:sz w:val="20"/>
          <w:szCs w:val="20"/>
          <w:lang w:eastAsia="es-CO"/>
        </w:rPr>
        <w:t>4</w:t>
      </w:r>
      <w:r w:rsidRPr="001E09AE">
        <w:rPr>
          <w:rFonts w:ascii="Arial" w:hAnsi="Arial" w:cs="Arial"/>
          <w:color w:val="000000"/>
          <w:sz w:val="20"/>
          <w:szCs w:val="20"/>
          <w:lang w:eastAsia="es-CO"/>
        </w:rPr>
        <w:t xml:space="preserve">, con vigencia hasta el </w:t>
      </w:r>
      <w:r w:rsidR="00224BC9" w:rsidRPr="001E09AE">
        <w:rPr>
          <w:rFonts w:ascii="Arial" w:hAnsi="Arial" w:cs="Arial"/>
          <w:color w:val="000000"/>
          <w:sz w:val="20"/>
          <w:szCs w:val="20"/>
          <w:lang w:eastAsia="es-CO"/>
        </w:rPr>
        <w:t>31</w:t>
      </w:r>
      <w:r w:rsidRPr="001E09AE">
        <w:rPr>
          <w:rFonts w:ascii="Arial" w:hAnsi="Arial" w:cs="Arial"/>
          <w:color w:val="000000"/>
          <w:sz w:val="20"/>
          <w:szCs w:val="20"/>
          <w:lang w:eastAsia="es-CO"/>
        </w:rPr>
        <w:t xml:space="preserve"> de diciembre de 202</w:t>
      </w:r>
      <w:r w:rsidR="001E09AE" w:rsidRPr="001E09AE">
        <w:rPr>
          <w:rFonts w:ascii="Arial" w:hAnsi="Arial" w:cs="Arial"/>
          <w:color w:val="000000"/>
          <w:sz w:val="20"/>
          <w:szCs w:val="20"/>
          <w:lang w:eastAsia="es-CO"/>
        </w:rPr>
        <w:t>5</w:t>
      </w:r>
      <w:r w:rsidRPr="001E09AE">
        <w:rPr>
          <w:rFonts w:ascii="Arial" w:hAnsi="Arial" w:cs="Arial"/>
          <w:color w:val="000000"/>
          <w:sz w:val="20"/>
          <w:szCs w:val="20"/>
          <w:lang w:eastAsia="es-CO"/>
        </w:rPr>
        <w:t xml:space="preserve">, el </w:t>
      </w:r>
      <w:r w:rsidR="00D6300F" w:rsidRPr="001E09AE">
        <w:rPr>
          <w:rFonts w:ascii="Arial" w:hAnsi="Arial" w:cs="Arial"/>
          <w:color w:val="000000"/>
          <w:sz w:val="20"/>
          <w:szCs w:val="20"/>
          <w:lang w:eastAsia="es-CO"/>
        </w:rPr>
        <w:t>suscrito</w:t>
      </w:r>
      <w:r w:rsidRPr="001E09AE">
        <w:rPr>
          <w:rFonts w:ascii="Arial" w:hAnsi="Arial" w:cs="Arial"/>
          <w:color w:val="000000"/>
          <w:sz w:val="20"/>
          <w:szCs w:val="20"/>
          <w:lang w:eastAsia="es-CO"/>
        </w:rPr>
        <w:t xml:space="preserve"> con </w:t>
      </w:r>
      <w:r w:rsidR="00EE4382" w:rsidRPr="001E09AE">
        <w:rPr>
          <w:rFonts w:ascii="Arial" w:hAnsi="Arial" w:cs="Arial"/>
          <w:color w:val="000000"/>
          <w:sz w:val="20"/>
          <w:szCs w:val="20"/>
          <w:lang w:eastAsia="es-CO"/>
        </w:rPr>
        <w:t xml:space="preserve">la empresa </w:t>
      </w:r>
      <w:r w:rsidR="00213BC5" w:rsidRPr="001E09AE">
        <w:rPr>
          <w:rFonts w:ascii="Arial" w:hAnsi="Arial" w:cs="Arial"/>
          <w:color w:val="000000"/>
          <w:sz w:val="20"/>
          <w:szCs w:val="20"/>
          <w:lang w:eastAsia="es-CO"/>
        </w:rPr>
        <w:t xml:space="preserve">CENTRO CAR 19 </w:t>
      </w:r>
      <w:r w:rsidRPr="001E09AE">
        <w:rPr>
          <w:rFonts w:ascii="Arial" w:hAnsi="Arial" w:cs="Arial"/>
          <w:color w:val="000000"/>
          <w:sz w:val="20"/>
          <w:szCs w:val="20"/>
          <w:lang w:eastAsia="es-CO"/>
        </w:rPr>
        <w:t xml:space="preserve">por </w:t>
      </w:r>
      <w:r w:rsidR="00E939CB" w:rsidRPr="001E09AE">
        <w:rPr>
          <w:rFonts w:ascii="Arial" w:hAnsi="Arial" w:cs="Arial"/>
          <w:color w:val="000000"/>
          <w:sz w:val="20"/>
          <w:szCs w:val="20"/>
          <w:lang w:eastAsia="es-CO"/>
        </w:rPr>
        <w:t xml:space="preserve">valor total de </w:t>
      </w:r>
      <w:r w:rsidR="001E09AE" w:rsidRPr="001E09AE">
        <w:rPr>
          <w:rFonts w:ascii="Arial" w:hAnsi="Arial" w:cs="Arial"/>
          <w:b/>
          <w:bCs/>
          <w:color w:val="000000"/>
          <w:sz w:val="20"/>
          <w:szCs w:val="20"/>
          <w:lang w:eastAsia="es-CO"/>
        </w:rPr>
        <w:t>CIENTO VEINTISÉIS MILLONES CUATROCIENTOS CINCUENTA Y TRES MI SESENTA Y NUEVE PESOS MCTE ($126.453.069)</w:t>
      </w:r>
      <w:r w:rsidR="001E09AE" w:rsidRPr="001E09AE">
        <w:rPr>
          <w:rFonts w:ascii="Arial" w:hAnsi="Arial" w:cs="Arial"/>
          <w:color w:val="000000"/>
          <w:sz w:val="20"/>
          <w:szCs w:val="20"/>
          <w:lang w:eastAsia="es-CO"/>
        </w:rPr>
        <w:t xml:space="preserve"> </w:t>
      </w:r>
      <w:r w:rsidR="00213BC5" w:rsidRPr="001E09AE">
        <w:rPr>
          <w:rFonts w:ascii="Arial" w:hAnsi="Arial" w:cs="Arial"/>
          <w:color w:val="000000"/>
          <w:sz w:val="20"/>
          <w:szCs w:val="20"/>
          <w:lang w:eastAsia="es-CO"/>
        </w:rPr>
        <w:t xml:space="preserve">con </w:t>
      </w:r>
      <w:r w:rsidRPr="001E09AE">
        <w:rPr>
          <w:rFonts w:ascii="Arial" w:hAnsi="Arial" w:cs="Arial"/>
          <w:color w:val="000000"/>
          <w:sz w:val="20"/>
          <w:szCs w:val="20"/>
          <w:lang w:eastAsia="es-CO"/>
        </w:rPr>
        <w:t xml:space="preserve">recursos </w:t>
      </w:r>
      <w:r w:rsidR="00E939CB" w:rsidRPr="001E09AE">
        <w:rPr>
          <w:rFonts w:ascii="Arial" w:hAnsi="Arial" w:cs="Arial"/>
          <w:color w:val="000000"/>
          <w:sz w:val="20"/>
          <w:szCs w:val="20"/>
          <w:lang w:eastAsia="es-CO"/>
        </w:rPr>
        <w:t xml:space="preserve">de </w:t>
      </w:r>
      <w:r w:rsidRPr="001E09AE">
        <w:rPr>
          <w:rFonts w:ascii="Arial" w:hAnsi="Arial" w:cs="Arial"/>
          <w:color w:val="000000"/>
          <w:sz w:val="20"/>
          <w:szCs w:val="20"/>
          <w:lang w:eastAsia="es-CO"/>
        </w:rPr>
        <w:t>funcionamiento</w:t>
      </w:r>
      <w:r w:rsidR="00EE4382" w:rsidRPr="001E09AE">
        <w:rPr>
          <w:rFonts w:ascii="Arial" w:hAnsi="Arial" w:cs="Arial"/>
          <w:color w:val="000000"/>
          <w:sz w:val="20"/>
          <w:szCs w:val="20"/>
          <w:lang w:eastAsia="es-CO"/>
        </w:rPr>
        <w:t>.</w:t>
      </w:r>
      <w:r w:rsidRPr="001E09AE">
        <w:rPr>
          <w:rFonts w:ascii="Arial" w:hAnsi="Arial" w:cs="Arial"/>
          <w:color w:val="000000"/>
          <w:sz w:val="20"/>
          <w:szCs w:val="20"/>
          <w:lang w:eastAsia="es-CO"/>
        </w:rPr>
        <w:t xml:space="preserve"> </w:t>
      </w:r>
    </w:p>
    <w:p w14:paraId="6082029D" w14:textId="77777777" w:rsidR="00A6048A" w:rsidRPr="001E09AE" w:rsidRDefault="00A6048A" w:rsidP="00A6048A">
      <w:pPr>
        <w:autoSpaceDE w:val="0"/>
        <w:autoSpaceDN w:val="0"/>
        <w:adjustRightInd w:val="0"/>
        <w:jc w:val="both"/>
        <w:rPr>
          <w:rFonts w:ascii="Arial" w:hAnsi="Arial" w:cs="Arial"/>
          <w:color w:val="000000"/>
          <w:sz w:val="20"/>
          <w:szCs w:val="20"/>
          <w:lang w:eastAsia="es-CO"/>
        </w:rPr>
      </w:pPr>
    </w:p>
    <w:p w14:paraId="76AB1F4B" w14:textId="16FCA0B7" w:rsidR="00A6048A" w:rsidRPr="001E09AE" w:rsidRDefault="00D6300F" w:rsidP="00A6048A">
      <w:pPr>
        <w:autoSpaceDE w:val="0"/>
        <w:autoSpaceDN w:val="0"/>
        <w:adjustRightInd w:val="0"/>
        <w:jc w:val="both"/>
        <w:rPr>
          <w:rFonts w:ascii="Arial" w:hAnsi="Arial" w:cs="Arial"/>
          <w:color w:val="000000"/>
          <w:sz w:val="20"/>
          <w:szCs w:val="20"/>
          <w:lang w:eastAsia="es-CO"/>
        </w:rPr>
      </w:pPr>
      <w:r w:rsidRPr="001E09AE">
        <w:rPr>
          <w:rFonts w:ascii="Arial" w:hAnsi="Arial" w:cs="Arial"/>
          <w:color w:val="000000"/>
          <w:sz w:val="20"/>
          <w:szCs w:val="20"/>
          <w:lang w:eastAsia="es-CO"/>
        </w:rPr>
        <w:t>El contrato</w:t>
      </w:r>
      <w:r w:rsidR="00A6048A" w:rsidRPr="001E09AE">
        <w:rPr>
          <w:rFonts w:ascii="Arial" w:hAnsi="Arial" w:cs="Arial"/>
          <w:color w:val="000000"/>
          <w:sz w:val="20"/>
          <w:szCs w:val="20"/>
          <w:lang w:eastAsia="es-CO"/>
        </w:rPr>
        <w:t xml:space="preserve"> ha presentado la siguiente ejecución:</w:t>
      </w:r>
    </w:p>
    <w:p w14:paraId="1423CED1" w14:textId="77777777" w:rsidR="00E32515" w:rsidRPr="001E09AE" w:rsidRDefault="00E32515" w:rsidP="00A6048A">
      <w:pPr>
        <w:autoSpaceDE w:val="0"/>
        <w:autoSpaceDN w:val="0"/>
        <w:adjustRightInd w:val="0"/>
        <w:jc w:val="both"/>
        <w:rPr>
          <w:rFonts w:ascii="Arial" w:hAnsi="Arial" w:cs="Arial"/>
          <w:color w:val="000000"/>
          <w:sz w:val="20"/>
          <w:szCs w:val="20"/>
          <w:lang w:eastAsia="es-CO"/>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3"/>
        <w:gridCol w:w="2887"/>
        <w:gridCol w:w="3215"/>
      </w:tblGrid>
      <w:tr w:rsidR="00E32515" w14:paraId="4052969B" w14:textId="77777777" w:rsidTr="001E09AE">
        <w:trPr>
          <w:trHeight w:val="217"/>
          <w:jc w:val="center"/>
        </w:trPr>
        <w:tc>
          <w:tcPr>
            <w:tcW w:w="8075" w:type="dxa"/>
            <w:gridSpan w:val="3"/>
            <w:shd w:val="clear" w:color="000000" w:fill="DBE5F1"/>
            <w:noWrap/>
            <w:vAlign w:val="center"/>
            <w:hideMark/>
          </w:tcPr>
          <w:p w14:paraId="719D7306" w14:textId="18177092" w:rsidR="00E32515" w:rsidRPr="001E09AE" w:rsidRDefault="001E09AE" w:rsidP="00140D1B">
            <w:pPr>
              <w:jc w:val="center"/>
              <w:rPr>
                <w:rFonts w:ascii="Arial" w:hAnsi="Arial" w:cs="Arial"/>
                <w:b/>
                <w:bCs/>
                <w:color w:val="000000"/>
                <w:sz w:val="18"/>
                <w:szCs w:val="18"/>
                <w:lang w:val="es-CO" w:eastAsia="es-CO"/>
              </w:rPr>
            </w:pPr>
            <w:r w:rsidRPr="001E09AE">
              <w:rPr>
                <w:rFonts w:ascii="Arial" w:hAnsi="Arial" w:cs="Arial"/>
                <w:b/>
                <w:bCs/>
                <w:color w:val="000000"/>
                <w:sz w:val="18"/>
                <w:szCs w:val="18"/>
              </w:rPr>
              <w:t>REGISTRO DE FACTURACIÓN POR VIGENCIA 2024 - 2025</w:t>
            </w:r>
          </w:p>
        </w:tc>
      </w:tr>
      <w:tr w:rsidR="00E32515" w14:paraId="1922D9BD" w14:textId="77777777" w:rsidTr="001E09AE">
        <w:trPr>
          <w:trHeight w:val="224"/>
          <w:jc w:val="center"/>
        </w:trPr>
        <w:tc>
          <w:tcPr>
            <w:tcW w:w="1973" w:type="dxa"/>
            <w:shd w:val="clear" w:color="000000" w:fill="DBE5F1"/>
            <w:noWrap/>
            <w:vAlign w:val="center"/>
            <w:hideMark/>
          </w:tcPr>
          <w:p w14:paraId="3B6881AA"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FECHA FACTURA</w:t>
            </w:r>
          </w:p>
        </w:tc>
        <w:tc>
          <w:tcPr>
            <w:tcW w:w="2887" w:type="dxa"/>
            <w:shd w:val="clear" w:color="000000" w:fill="DBE5F1"/>
            <w:noWrap/>
            <w:vAlign w:val="center"/>
            <w:hideMark/>
          </w:tcPr>
          <w:p w14:paraId="334329EE"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FECHA RADICACIÓN</w:t>
            </w:r>
          </w:p>
        </w:tc>
        <w:tc>
          <w:tcPr>
            <w:tcW w:w="3215" w:type="dxa"/>
            <w:shd w:val="clear" w:color="000000" w:fill="DBE5F1"/>
            <w:noWrap/>
            <w:vAlign w:val="center"/>
            <w:hideMark/>
          </w:tcPr>
          <w:p w14:paraId="32AC5AC4"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VALOR</w:t>
            </w:r>
          </w:p>
        </w:tc>
      </w:tr>
      <w:tr w:rsidR="00E32515" w14:paraId="5FB10BF9" w14:textId="77777777" w:rsidTr="00140D1B">
        <w:trPr>
          <w:trHeight w:val="256"/>
          <w:jc w:val="center"/>
        </w:trPr>
        <w:tc>
          <w:tcPr>
            <w:tcW w:w="4860" w:type="dxa"/>
            <w:gridSpan w:val="2"/>
            <w:noWrap/>
            <w:vAlign w:val="center"/>
            <w:hideMark/>
          </w:tcPr>
          <w:p w14:paraId="6907D48A" w14:textId="77777777" w:rsidR="00E32515" w:rsidRPr="001E09AE" w:rsidRDefault="00E32515" w:rsidP="00140D1B">
            <w:pPr>
              <w:jc w:val="center"/>
              <w:rPr>
                <w:rFonts w:ascii="Aptos Narrow" w:hAnsi="Aptos Narrow"/>
                <w:b/>
                <w:bCs/>
                <w:color w:val="000000"/>
                <w:sz w:val="18"/>
                <w:szCs w:val="18"/>
              </w:rPr>
            </w:pPr>
            <w:r w:rsidRPr="001E09AE">
              <w:rPr>
                <w:rFonts w:ascii="Aptos Narrow" w:hAnsi="Aptos Narrow"/>
                <w:b/>
                <w:bCs/>
                <w:color w:val="000000"/>
                <w:sz w:val="18"/>
                <w:szCs w:val="18"/>
              </w:rPr>
              <w:t>VALOR DE CONTRATO 1942 de 2024</w:t>
            </w:r>
          </w:p>
        </w:tc>
        <w:tc>
          <w:tcPr>
            <w:tcW w:w="3215" w:type="dxa"/>
            <w:noWrap/>
            <w:vAlign w:val="center"/>
            <w:hideMark/>
          </w:tcPr>
          <w:p w14:paraId="6C71AAC4"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$ 84.453.069</w:t>
            </w:r>
          </w:p>
        </w:tc>
      </w:tr>
      <w:tr w:rsidR="00E32515" w14:paraId="3E78F288" w14:textId="77777777" w:rsidTr="001E09AE">
        <w:trPr>
          <w:trHeight w:val="199"/>
          <w:jc w:val="center"/>
        </w:trPr>
        <w:tc>
          <w:tcPr>
            <w:tcW w:w="4860" w:type="dxa"/>
            <w:gridSpan w:val="2"/>
            <w:noWrap/>
            <w:vAlign w:val="center"/>
            <w:hideMark/>
          </w:tcPr>
          <w:p w14:paraId="26254984" w14:textId="77777777" w:rsidR="00E32515" w:rsidRPr="001E09AE" w:rsidRDefault="00E32515" w:rsidP="00140D1B">
            <w:pPr>
              <w:jc w:val="center"/>
              <w:rPr>
                <w:rFonts w:ascii="Aptos Narrow" w:hAnsi="Aptos Narrow"/>
                <w:b/>
                <w:bCs/>
                <w:color w:val="000000"/>
                <w:sz w:val="18"/>
                <w:szCs w:val="18"/>
              </w:rPr>
            </w:pPr>
            <w:r w:rsidRPr="001E09AE">
              <w:rPr>
                <w:rFonts w:ascii="Aptos Narrow" w:hAnsi="Aptos Narrow"/>
                <w:b/>
                <w:bCs/>
                <w:color w:val="000000"/>
                <w:sz w:val="18"/>
                <w:szCs w:val="18"/>
              </w:rPr>
              <w:t>ADICION No. 1 1942 DE 2024</w:t>
            </w:r>
          </w:p>
        </w:tc>
        <w:tc>
          <w:tcPr>
            <w:tcW w:w="3215" w:type="dxa"/>
            <w:noWrap/>
            <w:vAlign w:val="center"/>
            <w:hideMark/>
          </w:tcPr>
          <w:p w14:paraId="7F8222AB"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$ 42.000.000</w:t>
            </w:r>
          </w:p>
        </w:tc>
      </w:tr>
      <w:tr w:rsidR="00E32515" w14:paraId="5FC9CC06" w14:textId="77777777" w:rsidTr="001E09AE">
        <w:trPr>
          <w:trHeight w:val="104"/>
          <w:jc w:val="center"/>
        </w:trPr>
        <w:tc>
          <w:tcPr>
            <w:tcW w:w="4860" w:type="dxa"/>
            <w:gridSpan w:val="2"/>
            <w:noWrap/>
            <w:vAlign w:val="center"/>
            <w:hideMark/>
          </w:tcPr>
          <w:p w14:paraId="40FD2159" w14:textId="77777777" w:rsidR="00E32515" w:rsidRPr="001E09AE" w:rsidRDefault="00E32515" w:rsidP="00140D1B">
            <w:pPr>
              <w:jc w:val="center"/>
              <w:rPr>
                <w:rFonts w:ascii="Aptos Narrow" w:hAnsi="Aptos Narrow"/>
                <w:b/>
                <w:bCs/>
                <w:color w:val="000000"/>
                <w:sz w:val="18"/>
                <w:szCs w:val="18"/>
              </w:rPr>
            </w:pPr>
            <w:r w:rsidRPr="001E09AE">
              <w:rPr>
                <w:rFonts w:ascii="Aptos Narrow" w:hAnsi="Aptos Narrow"/>
                <w:b/>
                <w:bCs/>
                <w:color w:val="000000"/>
                <w:sz w:val="18"/>
                <w:szCs w:val="18"/>
              </w:rPr>
              <w:t>TOTAL, CONTRATO 1942 DE 2024</w:t>
            </w:r>
          </w:p>
        </w:tc>
        <w:tc>
          <w:tcPr>
            <w:tcW w:w="3215" w:type="dxa"/>
            <w:noWrap/>
            <w:vAlign w:val="center"/>
            <w:hideMark/>
          </w:tcPr>
          <w:p w14:paraId="49F53A49"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$ 126.453.069</w:t>
            </w:r>
          </w:p>
        </w:tc>
      </w:tr>
      <w:tr w:rsidR="00E32515" w14:paraId="4052D35E" w14:textId="77777777" w:rsidTr="001E09AE">
        <w:trPr>
          <w:trHeight w:val="163"/>
          <w:jc w:val="center"/>
        </w:trPr>
        <w:tc>
          <w:tcPr>
            <w:tcW w:w="1973" w:type="dxa"/>
            <w:noWrap/>
            <w:vAlign w:val="center"/>
            <w:hideMark/>
          </w:tcPr>
          <w:p w14:paraId="5BA4E349"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17/09/2024</w:t>
            </w:r>
          </w:p>
        </w:tc>
        <w:tc>
          <w:tcPr>
            <w:tcW w:w="2887" w:type="dxa"/>
            <w:noWrap/>
            <w:vAlign w:val="center"/>
            <w:hideMark/>
          </w:tcPr>
          <w:p w14:paraId="5FB050F1"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SNR2024ER112422</w:t>
            </w:r>
          </w:p>
        </w:tc>
        <w:tc>
          <w:tcPr>
            <w:tcW w:w="3215" w:type="dxa"/>
            <w:noWrap/>
            <w:vAlign w:val="center"/>
            <w:hideMark/>
          </w:tcPr>
          <w:p w14:paraId="0A1E1D33"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$ 2.688.429</w:t>
            </w:r>
          </w:p>
        </w:tc>
      </w:tr>
      <w:tr w:rsidR="00E32515" w14:paraId="7ECC4A5A" w14:textId="77777777" w:rsidTr="001E09AE">
        <w:trPr>
          <w:trHeight w:val="224"/>
          <w:jc w:val="center"/>
        </w:trPr>
        <w:tc>
          <w:tcPr>
            <w:tcW w:w="1973" w:type="dxa"/>
            <w:noWrap/>
            <w:vAlign w:val="center"/>
            <w:hideMark/>
          </w:tcPr>
          <w:p w14:paraId="44838C93"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17/09/2024</w:t>
            </w:r>
          </w:p>
        </w:tc>
        <w:tc>
          <w:tcPr>
            <w:tcW w:w="2887" w:type="dxa"/>
            <w:noWrap/>
            <w:vAlign w:val="center"/>
            <w:hideMark/>
          </w:tcPr>
          <w:p w14:paraId="05B4AB90"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SNR2024ER112425</w:t>
            </w:r>
          </w:p>
        </w:tc>
        <w:tc>
          <w:tcPr>
            <w:tcW w:w="3215" w:type="dxa"/>
            <w:noWrap/>
            <w:vAlign w:val="center"/>
            <w:hideMark/>
          </w:tcPr>
          <w:p w14:paraId="7F2663B6"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$ 3.171.350</w:t>
            </w:r>
          </w:p>
        </w:tc>
      </w:tr>
      <w:tr w:rsidR="00E32515" w14:paraId="47E658E3" w14:textId="77777777" w:rsidTr="001E09AE">
        <w:trPr>
          <w:trHeight w:val="128"/>
          <w:jc w:val="center"/>
        </w:trPr>
        <w:tc>
          <w:tcPr>
            <w:tcW w:w="1973" w:type="dxa"/>
            <w:noWrap/>
            <w:vAlign w:val="center"/>
            <w:hideMark/>
          </w:tcPr>
          <w:p w14:paraId="7E4D6E08"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13/11/2024</w:t>
            </w:r>
          </w:p>
        </w:tc>
        <w:tc>
          <w:tcPr>
            <w:tcW w:w="2887" w:type="dxa"/>
            <w:noWrap/>
            <w:vAlign w:val="center"/>
            <w:hideMark/>
          </w:tcPr>
          <w:p w14:paraId="7B83152D"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SNR2024ER135188</w:t>
            </w:r>
          </w:p>
        </w:tc>
        <w:tc>
          <w:tcPr>
            <w:tcW w:w="3215" w:type="dxa"/>
            <w:noWrap/>
            <w:vAlign w:val="center"/>
            <w:hideMark/>
          </w:tcPr>
          <w:p w14:paraId="6ED04B51"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$ 11.998.796</w:t>
            </w:r>
          </w:p>
        </w:tc>
      </w:tr>
      <w:tr w:rsidR="00E32515" w14:paraId="67588D5F" w14:textId="77777777" w:rsidTr="001E09AE">
        <w:trPr>
          <w:trHeight w:val="187"/>
          <w:jc w:val="center"/>
        </w:trPr>
        <w:tc>
          <w:tcPr>
            <w:tcW w:w="1973" w:type="dxa"/>
            <w:noWrap/>
            <w:vAlign w:val="center"/>
            <w:hideMark/>
          </w:tcPr>
          <w:p w14:paraId="6AECDD0C"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26/12/2024</w:t>
            </w:r>
          </w:p>
        </w:tc>
        <w:tc>
          <w:tcPr>
            <w:tcW w:w="2887" w:type="dxa"/>
            <w:noWrap/>
            <w:vAlign w:val="center"/>
            <w:hideMark/>
          </w:tcPr>
          <w:p w14:paraId="1BE8F45F"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SNR2024ER156737</w:t>
            </w:r>
          </w:p>
        </w:tc>
        <w:tc>
          <w:tcPr>
            <w:tcW w:w="3215" w:type="dxa"/>
            <w:noWrap/>
            <w:vAlign w:val="center"/>
            <w:hideMark/>
          </w:tcPr>
          <w:p w14:paraId="52F3A046" w14:textId="77777777" w:rsidR="00E32515" w:rsidRPr="001E09AE" w:rsidRDefault="00E32515" w:rsidP="00140D1B">
            <w:pPr>
              <w:jc w:val="center"/>
              <w:rPr>
                <w:rFonts w:ascii="Arial" w:hAnsi="Arial" w:cs="Arial"/>
                <w:color w:val="000000"/>
                <w:sz w:val="18"/>
                <w:szCs w:val="18"/>
              </w:rPr>
            </w:pPr>
            <w:r w:rsidRPr="001E09AE">
              <w:rPr>
                <w:rFonts w:ascii="Arial" w:hAnsi="Arial" w:cs="Arial"/>
                <w:color w:val="000000"/>
                <w:sz w:val="18"/>
                <w:szCs w:val="18"/>
              </w:rPr>
              <w:t>$ 9.598.822</w:t>
            </w:r>
          </w:p>
        </w:tc>
      </w:tr>
      <w:tr w:rsidR="00E32515" w14:paraId="4EE4E3C3" w14:textId="77777777" w:rsidTr="001E09AE">
        <w:trPr>
          <w:trHeight w:val="78"/>
          <w:jc w:val="center"/>
        </w:trPr>
        <w:tc>
          <w:tcPr>
            <w:tcW w:w="4860" w:type="dxa"/>
            <w:gridSpan w:val="2"/>
            <w:noWrap/>
            <w:vAlign w:val="center"/>
            <w:hideMark/>
          </w:tcPr>
          <w:p w14:paraId="4B345D96"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SUB TOTAL, FACTURADO 2024</w:t>
            </w:r>
          </w:p>
        </w:tc>
        <w:tc>
          <w:tcPr>
            <w:tcW w:w="3215" w:type="dxa"/>
            <w:noWrap/>
            <w:vAlign w:val="center"/>
            <w:hideMark/>
          </w:tcPr>
          <w:p w14:paraId="32F728CC"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$ 27.457.397</w:t>
            </w:r>
          </w:p>
        </w:tc>
      </w:tr>
      <w:tr w:rsidR="00E32515" w14:paraId="6C212B8C" w14:textId="77777777" w:rsidTr="001E09AE">
        <w:trPr>
          <w:trHeight w:val="159"/>
          <w:jc w:val="center"/>
        </w:trPr>
        <w:tc>
          <w:tcPr>
            <w:tcW w:w="4860" w:type="dxa"/>
            <w:gridSpan w:val="2"/>
            <w:shd w:val="clear" w:color="000000" w:fill="DBE5F1"/>
            <w:noWrap/>
            <w:vAlign w:val="center"/>
            <w:hideMark/>
          </w:tcPr>
          <w:p w14:paraId="3E029EE2"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SALDO PARA SUSTITUCIÓN VIGENCIA FUTURA 2025</w:t>
            </w:r>
          </w:p>
        </w:tc>
        <w:tc>
          <w:tcPr>
            <w:tcW w:w="3215" w:type="dxa"/>
            <w:shd w:val="clear" w:color="000000" w:fill="DBE5F1"/>
            <w:vAlign w:val="center"/>
            <w:hideMark/>
          </w:tcPr>
          <w:p w14:paraId="0596254A"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   56.727.986,00</w:t>
            </w:r>
          </w:p>
        </w:tc>
      </w:tr>
      <w:tr w:rsidR="00E32515" w14:paraId="778CAFFD" w14:textId="77777777" w:rsidTr="001E09AE">
        <w:trPr>
          <w:trHeight w:val="220"/>
          <w:jc w:val="center"/>
        </w:trPr>
        <w:tc>
          <w:tcPr>
            <w:tcW w:w="1973" w:type="dxa"/>
            <w:shd w:val="clear" w:color="000000" w:fill="DBE5F1"/>
            <w:noWrap/>
            <w:vAlign w:val="center"/>
            <w:hideMark/>
          </w:tcPr>
          <w:p w14:paraId="4F908561"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FECHA FACTURA</w:t>
            </w:r>
          </w:p>
        </w:tc>
        <w:tc>
          <w:tcPr>
            <w:tcW w:w="2887" w:type="dxa"/>
            <w:shd w:val="clear" w:color="000000" w:fill="DBE5F1"/>
            <w:noWrap/>
            <w:vAlign w:val="center"/>
            <w:hideMark/>
          </w:tcPr>
          <w:p w14:paraId="7659CD40"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FECHA RADICACIÓN</w:t>
            </w:r>
          </w:p>
        </w:tc>
        <w:tc>
          <w:tcPr>
            <w:tcW w:w="3215" w:type="dxa"/>
            <w:shd w:val="clear" w:color="000000" w:fill="DBE5F1"/>
            <w:noWrap/>
            <w:vAlign w:val="center"/>
            <w:hideMark/>
          </w:tcPr>
          <w:p w14:paraId="6E24097B"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VALOR</w:t>
            </w:r>
          </w:p>
        </w:tc>
      </w:tr>
      <w:tr w:rsidR="00E32515" w14:paraId="255D5ACD" w14:textId="77777777" w:rsidTr="001E09AE">
        <w:trPr>
          <w:trHeight w:val="116"/>
          <w:jc w:val="center"/>
        </w:trPr>
        <w:tc>
          <w:tcPr>
            <w:tcW w:w="1973" w:type="dxa"/>
            <w:noWrap/>
            <w:vAlign w:val="center"/>
            <w:hideMark/>
          </w:tcPr>
          <w:p w14:paraId="6B4863EF"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10/04/2025</w:t>
            </w:r>
          </w:p>
        </w:tc>
        <w:tc>
          <w:tcPr>
            <w:tcW w:w="2887" w:type="dxa"/>
            <w:vAlign w:val="center"/>
            <w:hideMark/>
          </w:tcPr>
          <w:p w14:paraId="532EBEBC"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SNR2025ER-059906-2</w:t>
            </w:r>
          </w:p>
        </w:tc>
        <w:tc>
          <w:tcPr>
            <w:tcW w:w="3215" w:type="dxa"/>
            <w:noWrap/>
            <w:vAlign w:val="center"/>
            <w:hideMark/>
          </w:tcPr>
          <w:p w14:paraId="43581654"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$ 6.797.625</w:t>
            </w:r>
          </w:p>
        </w:tc>
      </w:tr>
      <w:tr w:rsidR="00E32515" w14:paraId="77E670AE" w14:textId="77777777" w:rsidTr="001E09AE">
        <w:trPr>
          <w:trHeight w:val="175"/>
          <w:jc w:val="center"/>
        </w:trPr>
        <w:tc>
          <w:tcPr>
            <w:tcW w:w="1973" w:type="dxa"/>
            <w:noWrap/>
            <w:vAlign w:val="center"/>
            <w:hideMark/>
          </w:tcPr>
          <w:p w14:paraId="09712C7D"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27/06/2025</w:t>
            </w:r>
          </w:p>
        </w:tc>
        <w:tc>
          <w:tcPr>
            <w:tcW w:w="2887" w:type="dxa"/>
            <w:vAlign w:val="center"/>
            <w:hideMark/>
          </w:tcPr>
          <w:p w14:paraId="55C46BDC"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SNR2025ER-130001-2</w:t>
            </w:r>
          </w:p>
        </w:tc>
        <w:tc>
          <w:tcPr>
            <w:tcW w:w="3215" w:type="dxa"/>
            <w:noWrap/>
            <w:vAlign w:val="center"/>
            <w:hideMark/>
          </w:tcPr>
          <w:p w14:paraId="6B6AB674"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$ 14.860.490</w:t>
            </w:r>
          </w:p>
        </w:tc>
      </w:tr>
      <w:tr w:rsidR="00E32515" w14:paraId="43B5B4B8" w14:textId="77777777" w:rsidTr="001E09AE">
        <w:trPr>
          <w:trHeight w:val="94"/>
          <w:jc w:val="center"/>
        </w:trPr>
        <w:tc>
          <w:tcPr>
            <w:tcW w:w="1973" w:type="dxa"/>
            <w:noWrap/>
            <w:vAlign w:val="center"/>
            <w:hideMark/>
          </w:tcPr>
          <w:p w14:paraId="5E7DBCD1" w14:textId="77777777" w:rsidR="00E32515" w:rsidRPr="001E09AE" w:rsidRDefault="00E32515" w:rsidP="00140D1B">
            <w:pPr>
              <w:jc w:val="right"/>
              <w:rPr>
                <w:rFonts w:ascii="Aptos Narrow" w:hAnsi="Aptos Narrow"/>
                <w:color w:val="000000"/>
                <w:sz w:val="18"/>
                <w:szCs w:val="18"/>
              </w:rPr>
            </w:pPr>
            <w:r w:rsidRPr="001E09AE">
              <w:rPr>
                <w:rFonts w:ascii="Aptos Narrow" w:hAnsi="Aptos Narrow"/>
                <w:color w:val="000000"/>
                <w:sz w:val="18"/>
                <w:szCs w:val="18"/>
              </w:rPr>
              <w:t>2/10/2025</w:t>
            </w:r>
          </w:p>
        </w:tc>
        <w:tc>
          <w:tcPr>
            <w:tcW w:w="2887" w:type="dxa"/>
            <w:vAlign w:val="center"/>
            <w:hideMark/>
          </w:tcPr>
          <w:p w14:paraId="18C196A3"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SNR2025ER-229631-2</w:t>
            </w:r>
          </w:p>
        </w:tc>
        <w:tc>
          <w:tcPr>
            <w:tcW w:w="3215" w:type="dxa"/>
            <w:noWrap/>
            <w:vAlign w:val="center"/>
            <w:hideMark/>
          </w:tcPr>
          <w:p w14:paraId="55BCB697"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$ 12.479.801</w:t>
            </w:r>
          </w:p>
        </w:tc>
      </w:tr>
      <w:tr w:rsidR="00E32515" w14:paraId="0C3772EA" w14:textId="77777777" w:rsidTr="001E09AE">
        <w:trPr>
          <w:trHeight w:val="140"/>
          <w:jc w:val="center"/>
        </w:trPr>
        <w:tc>
          <w:tcPr>
            <w:tcW w:w="4860" w:type="dxa"/>
            <w:gridSpan w:val="2"/>
            <w:noWrap/>
            <w:vAlign w:val="center"/>
            <w:hideMark/>
          </w:tcPr>
          <w:p w14:paraId="2CE2C5F8"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SUB TOTAL, FACTURADO 2025</w:t>
            </w:r>
          </w:p>
        </w:tc>
        <w:tc>
          <w:tcPr>
            <w:tcW w:w="3215" w:type="dxa"/>
            <w:noWrap/>
            <w:vAlign w:val="center"/>
            <w:hideMark/>
          </w:tcPr>
          <w:p w14:paraId="12D18DBE"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$ 34.137.916</w:t>
            </w:r>
          </w:p>
        </w:tc>
      </w:tr>
      <w:tr w:rsidR="00E32515" w14:paraId="516A4B65" w14:textId="77777777" w:rsidTr="001E09AE">
        <w:trPr>
          <w:trHeight w:val="70"/>
          <w:jc w:val="center"/>
        </w:trPr>
        <w:tc>
          <w:tcPr>
            <w:tcW w:w="4860" w:type="dxa"/>
            <w:gridSpan w:val="2"/>
            <w:noWrap/>
            <w:vAlign w:val="center"/>
            <w:hideMark/>
          </w:tcPr>
          <w:p w14:paraId="46403A06"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TOTAL, FACTURADO 2024 - 2025</w:t>
            </w:r>
          </w:p>
        </w:tc>
        <w:tc>
          <w:tcPr>
            <w:tcW w:w="3215" w:type="dxa"/>
            <w:noWrap/>
            <w:vAlign w:val="center"/>
            <w:hideMark/>
          </w:tcPr>
          <w:p w14:paraId="28FEC8CE" w14:textId="77777777" w:rsidR="00E32515" w:rsidRPr="001E09AE" w:rsidRDefault="00E32515" w:rsidP="00140D1B">
            <w:pPr>
              <w:jc w:val="center"/>
              <w:rPr>
                <w:rFonts w:ascii="Aptos Narrow" w:hAnsi="Aptos Narrow"/>
                <w:color w:val="000000"/>
                <w:sz w:val="18"/>
                <w:szCs w:val="18"/>
              </w:rPr>
            </w:pPr>
            <w:r w:rsidRPr="001E09AE">
              <w:rPr>
                <w:rFonts w:ascii="Aptos Narrow" w:hAnsi="Aptos Narrow"/>
                <w:color w:val="000000"/>
                <w:sz w:val="18"/>
                <w:szCs w:val="18"/>
              </w:rPr>
              <w:t>$ 61.595.313</w:t>
            </w:r>
          </w:p>
        </w:tc>
      </w:tr>
      <w:tr w:rsidR="00E32515" w14:paraId="2AB64D78" w14:textId="77777777" w:rsidTr="001E09AE">
        <w:trPr>
          <w:trHeight w:val="118"/>
          <w:jc w:val="center"/>
        </w:trPr>
        <w:tc>
          <w:tcPr>
            <w:tcW w:w="4860" w:type="dxa"/>
            <w:gridSpan w:val="2"/>
            <w:shd w:val="clear" w:color="000000" w:fill="DBE5F1"/>
            <w:noWrap/>
            <w:vAlign w:val="center"/>
            <w:hideMark/>
          </w:tcPr>
          <w:p w14:paraId="75DB433F" w14:textId="4340AACC" w:rsidR="00E32515" w:rsidRPr="001E09AE" w:rsidRDefault="001E09AE" w:rsidP="00140D1B">
            <w:pPr>
              <w:jc w:val="center"/>
              <w:rPr>
                <w:rFonts w:ascii="Arial" w:hAnsi="Arial" w:cs="Arial"/>
                <w:b/>
                <w:bCs/>
                <w:color w:val="000000"/>
                <w:sz w:val="18"/>
                <w:szCs w:val="18"/>
              </w:rPr>
            </w:pPr>
            <w:r w:rsidRPr="001E09AE">
              <w:rPr>
                <w:rFonts w:ascii="Arial" w:hAnsi="Arial" w:cs="Arial"/>
                <w:b/>
                <w:bCs/>
                <w:color w:val="000000"/>
                <w:sz w:val="18"/>
                <w:szCs w:val="18"/>
              </w:rPr>
              <w:t>VALOR PENDIENTE POR EJECUTAR</w:t>
            </w:r>
          </w:p>
        </w:tc>
        <w:tc>
          <w:tcPr>
            <w:tcW w:w="3215" w:type="dxa"/>
            <w:shd w:val="clear" w:color="000000" w:fill="DBE5F1"/>
            <w:vAlign w:val="center"/>
            <w:hideMark/>
          </w:tcPr>
          <w:p w14:paraId="77AFB4C1"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   64.857.756,00</w:t>
            </w:r>
          </w:p>
        </w:tc>
      </w:tr>
      <w:tr w:rsidR="00E32515" w14:paraId="0A31975F" w14:textId="77777777" w:rsidTr="001E09AE">
        <w:trPr>
          <w:trHeight w:val="177"/>
          <w:jc w:val="center"/>
        </w:trPr>
        <w:tc>
          <w:tcPr>
            <w:tcW w:w="4860" w:type="dxa"/>
            <w:gridSpan w:val="2"/>
            <w:shd w:val="clear" w:color="000000" w:fill="DBE5F1"/>
            <w:noWrap/>
            <w:vAlign w:val="center"/>
            <w:hideMark/>
          </w:tcPr>
          <w:p w14:paraId="2EC6CA17"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ESTIMACIÓN A DICIEMBRE</w:t>
            </w:r>
          </w:p>
        </w:tc>
        <w:tc>
          <w:tcPr>
            <w:tcW w:w="3215" w:type="dxa"/>
            <w:shd w:val="clear" w:color="000000" w:fill="DBE5F1"/>
            <w:vAlign w:val="center"/>
            <w:hideMark/>
          </w:tcPr>
          <w:p w14:paraId="1B439180"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   16.000.000,00</w:t>
            </w:r>
          </w:p>
        </w:tc>
      </w:tr>
      <w:tr w:rsidR="00067535" w14:paraId="5F2DA13F" w14:textId="77777777" w:rsidTr="001E09AE">
        <w:trPr>
          <w:trHeight w:val="177"/>
          <w:jc w:val="center"/>
        </w:trPr>
        <w:tc>
          <w:tcPr>
            <w:tcW w:w="4860" w:type="dxa"/>
            <w:gridSpan w:val="2"/>
            <w:shd w:val="clear" w:color="000000" w:fill="DBE5F1"/>
            <w:noWrap/>
            <w:vAlign w:val="center"/>
          </w:tcPr>
          <w:p w14:paraId="3B4DEBFA" w14:textId="344FCFB0" w:rsidR="00067535" w:rsidRPr="001E09AE" w:rsidRDefault="00067535" w:rsidP="00140D1B">
            <w:pPr>
              <w:jc w:val="center"/>
              <w:rPr>
                <w:rFonts w:ascii="Arial" w:hAnsi="Arial" w:cs="Arial"/>
                <w:b/>
                <w:bCs/>
                <w:color w:val="000000"/>
                <w:sz w:val="18"/>
                <w:szCs w:val="18"/>
              </w:rPr>
            </w:pPr>
            <w:r>
              <w:rPr>
                <w:rFonts w:ascii="Arial" w:hAnsi="Arial" w:cs="Arial"/>
                <w:b/>
                <w:bCs/>
                <w:color w:val="000000"/>
                <w:sz w:val="18"/>
                <w:szCs w:val="18"/>
              </w:rPr>
              <w:t xml:space="preserve">VALOR TOTAL EJECUTADO Y ESTIMADO </w:t>
            </w:r>
          </w:p>
        </w:tc>
        <w:tc>
          <w:tcPr>
            <w:tcW w:w="3215" w:type="dxa"/>
            <w:shd w:val="clear" w:color="000000" w:fill="DBE5F1"/>
            <w:vAlign w:val="center"/>
          </w:tcPr>
          <w:p w14:paraId="3762AA57" w14:textId="6AA2A22D" w:rsidR="00067535" w:rsidRPr="00067535" w:rsidRDefault="00067535" w:rsidP="00067535">
            <w:pPr>
              <w:jc w:val="center"/>
              <w:rPr>
                <w:rFonts w:ascii="Arial" w:hAnsi="Arial" w:cs="Arial"/>
                <w:b/>
                <w:bCs/>
                <w:color w:val="000000"/>
                <w:sz w:val="20"/>
                <w:szCs w:val="20"/>
                <w:lang w:val="es-CO" w:eastAsia="es-CO"/>
              </w:rPr>
            </w:pPr>
            <w:r>
              <w:rPr>
                <w:rFonts w:ascii="Arial" w:hAnsi="Arial" w:cs="Arial"/>
                <w:b/>
                <w:bCs/>
                <w:color w:val="000000"/>
                <w:sz w:val="20"/>
                <w:szCs w:val="20"/>
              </w:rPr>
              <w:t xml:space="preserve">$   77.595.313,00 </w:t>
            </w:r>
          </w:p>
        </w:tc>
      </w:tr>
      <w:tr w:rsidR="00E32515" w14:paraId="42496D31" w14:textId="77777777" w:rsidTr="00140D1B">
        <w:trPr>
          <w:trHeight w:val="300"/>
          <w:jc w:val="center"/>
        </w:trPr>
        <w:tc>
          <w:tcPr>
            <w:tcW w:w="4860" w:type="dxa"/>
            <w:gridSpan w:val="2"/>
            <w:shd w:val="clear" w:color="000000" w:fill="DBE5F1"/>
            <w:noWrap/>
            <w:vAlign w:val="center"/>
            <w:hideMark/>
          </w:tcPr>
          <w:p w14:paraId="2B88D002"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 xml:space="preserve">SALDO PARA SUSTITUCIÓN VIGENCIA FUTURA </w:t>
            </w:r>
          </w:p>
        </w:tc>
        <w:tc>
          <w:tcPr>
            <w:tcW w:w="3215" w:type="dxa"/>
            <w:shd w:val="clear" w:color="000000" w:fill="DBE5F1"/>
            <w:vAlign w:val="center"/>
            <w:hideMark/>
          </w:tcPr>
          <w:p w14:paraId="3AA0B4EB" w14:textId="77777777" w:rsidR="00E32515" w:rsidRPr="001E09AE" w:rsidRDefault="00E32515" w:rsidP="00140D1B">
            <w:pPr>
              <w:jc w:val="center"/>
              <w:rPr>
                <w:rFonts w:ascii="Arial" w:hAnsi="Arial" w:cs="Arial"/>
                <w:b/>
                <w:bCs/>
                <w:color w:val="000000"/>
                <w:sz w:val="18"/>
                <w:szCs w:val="18"/>
              </w:rPr>
            </w:pPr>
            <w:r w:rsidRPr="001E09AE">
              <w:rPr>
                <w:rFonts w:ascii="Arial" w:hAnsi="Arial" w:cs="Arial"/>
                <w:b/>
                <w:bCs/>
                <w:color w:val="000000"/>
                <w:sz w:val="18"/>
                <w:szCs w:val="18"/>
              </w:rPr>
              <w:t>$   48.857.756,00</w:t>
            </w:r>
          </w:p>
        </w:tc>
      </w:tr>
    </w:tbl>
    <w:p w14:paraId="73B493F7" w14:textId="77777777" w:rsidR="00E32515" w:rsidRPr="006B50E2" w:rsidRDefault="00E32515" w:rsidP="00A6048A">
      <w:pPr>
        <w:autoSpaceDE w:val="0"/>
        <w:autoSpaceDN w:val="0"/>
        <w:adjustRightInd w:val="0"/>
        <w:jc w:val="both"/>
        <w:rPr>
          <w:rFonts w:ascii="Arial" w:hAnsi="Arial" w:cs="Arial"/>
          <w:color w:val="000000"/>
          <w:sz w:val="20"/>
          <w:szCs w:val="20"/>
          <w:highlight w:val="yellow"/>
          <w:lang w:eastAsia="es-CO"/>
        </w:rPr>
      </w:pPr>
    </w:p>
    <w:tbl>
      <w:tblPr>
        <w:tblW w:w="5186" w:type="pct"/>
        <w:tblInd w:w="-356" w:type="dxa"/>
        <w:tblLayout w:type="fixed"/>
        <w:tblCellMar>
          <w:left w:w="70" w:type="dxa"/>
          <w:right w:w="70" w:type="dxa"/>
        </w:tblCellMar>
        <w:tblLook w:val="04A0" w:firstRow="1" w:lastRow="0" w:firstColumn="1" w:lastColumn="0" w:noHBand="0" w:noVBand="1"/>
      </w:tblPr>
      <w:tblGrid>
        <w:gridCol w:w="855"/>
        <w:gridCol w:w="873"/>
        <w:gridCol w:w="685"/>
        <w:gridCol w:w="711"/>
        <w:gridCol w:w="1984"/>
        <w:gridCol w:w="709"/>
        <w:gridCol w:w="992"/>
        <w:gridCol w:w="992"/>
        <w:gridCol w:w="992"/>
        <w:gridCol w:w="1109"/>
      </w:tblGrid>
      <w:tr w:rsidR="00E32515" w14:paraId="538B8374" w14:textId="77777777" w:rsidTr="00E32515">
        <w:trPr>
          <w:trHeight w:val="315"/>
        </w:trPr>
        <w:tc>
          <w:tcPr>
            <w:tcW w:w="5000" w:type="pct"/>
            <w:gridSpan w:val="10"/>
            <w:tcBorders>
              <w:top w:val="single" w:sz="8" w:space="0" w:color="auto"/>
              <w:left w:val="single" w:sz="8" w:space="0" w:color="auto"/>
              <w:bottom w:val="nil"/>
              <w:right w:val="single" w:sz="8" w:space="0" w:color="000000"/>
            </w:tcBorders>
            <w:shd w:val="clear" w:color="000000" w:fill="FFFFFF"/>
            <w:vAlign w:val="center"/>
            <w:hideMark/>
          </w:tcPr>
          <w:p w14:paraId="432DEA8A" w14:textId="77777777" w:rsidR="00E32515" w:rsidRDefault="00E32515">
            <w:pPr>
              <w:jc w:val="center"/>
              <w:rPr>
                <w:rFonts w:ascii="Arial" w:hAnsi="Arial" w:cs="Arial"/>
                <w:b/>
                <w:bCs/>
                <w:color w:val="000000"/>
                <w:sz w:val="16"/>
                <w:szCs w:val="16"/>
                <w:lang w:val="es-CO" w:eastAsia="es-CO"/>
              </w:rPr>
            </w:pPr>
            <w:r>
              <w:rPr>
                <w:rFonts w:ascii="Arial" w:hAnsi="Arial" w:cs="Arial"/>
                <w:b/>
                <w:bCs/>
                <w:color w:val="000000"/>
                <w:sz w:val="16"/>
                <w:szCs w:val="16"/>
              </w:rPr>
              <w:t>PRORROGA DE CONTRATO CON SUSTITUCIÓN</w:t>
            </w:r>
            <w:r>
              <w:rPr>
                <w:rFonts w:ascii="Arial" w:hAnsi="Arial" w:cs="Arial"/>
                <w:color w:val="000000"/>
                <w:sz w:val="16"/>
                <w:szCs w:val="16"/>
              </w:rPr>
              <w:t> </w:t>
            </w:r>
          </w:p>
        </w:tc>
      </w:tr>
      <w:tr w:rsidR="00E32515" w14:paraId="4E659D04" w14:textId="77777777" w:rsidTr="001E09AE">
        <w:trPr>
          <w:trHeight w:val="679"/>
        </w:trPr>
        <w:tc>
          <w:tcPr>
            <w:tcW w:w="431" w:type="pct"/>
            <w:tcBorders>
              <w:top w:val="single" w:sz="4" w:space="0" w:color="auto"/>
              <w:left w:val="single" w:sz="8" w:space="0" w:color="auto"/>
              <w:bottom w:val="single" w:sz="4" w:space="0" w:color="auto"/>
              <w:right w:val="single" w:sz="4" w:space="0" w:color="auto"/>
            </w:tcBorders>
            <w:shd w:val="clear" w:color="000000" w:fill="FFFFFF"/>
            <w:vAlign w:val="center"/>
            <w:hideMark/>
          </w:tcPr>
          <w:p w14:paraId="2A3ED262" w14:textId="77777777" w:rsidR="00E32515" w:rsidRPr="00E32515" w:rsidRDefault="00E32515">
            <w:pPr>
              <w:rPr>
                <w:rFonts w:ascii="Arial" w:hAnsi="Arial" w:cs="Arial"/>
                <w:b/>
                <w:bCs/>
                <w:color w:val="000000"/>
                <w:sz w:val="14"/>
                <w:szCs w:val="14"/>
              </w:rPr>
            </w:pPr>
            <w:r w:rsidRPr="00E32515">
              <w:rPr>
                <w:rFonts w:ascii="Arial" w:hAnsi="Arial" w:cs="Arial"/>
                <w:b/>
                <w:bCs/>
                <w:color w:val="000000"/>
                <w:sz w:val="14"/>
                <w:szCs w:val="14"/>
              </w:rPr>
              <w:t>Fecha Inicio Prevista</w:t>
            </w:r>
          </w:p>
        </w:tc>
        <w:tc>
          <w:tcPr>
            <w:tcW w:w="441" w:type="pct"/>
            <w:tcBorders>
              <w:top w:val="single" w:sz="4" w:space="0" w:color="auto"/>
              <w:left w:val="nil"/>
              <w:bottom w:val="single" w:sz="4" w:space="0" w:color="auto"/>
              <w:right w:val="single" w:sz="4" w:space="0" w:color="auto"/>
            </w:tcBorders>
            <w:shd w:val="clear" w:color="000000" w:fill="FFFFFF"/>
            <w:vAlign w:val="center"/>
            <w:hideMark/>
          </w:tcPr>
          <w:p w14:paraId="4719B9E4" w14:textId="77777777" w:rsidR="00E32515" w:rsidRPr="00E32515" w:rsidRDefault="00E32515">
            <w:pPr>
              <w:rPr>
                <w:rFonts w:ascii="Arial" w:hAnsi="Arial" w:cs="Arial"/>
                <w:b/>
                <w:bCs/>
                <w:color w:val="000000"/>
                <w:sz w:val="14"/>
                <w:szCs w:val="14"/>
              </w:rPr>
            </w:pPr>
            <w:r w:rsidRPr="00E32515">
              <w:rPr>
                <w:rFonts w:ascii="Arial" w:hAnsi="Arial" w:cs="Arial"/>
                <w:b/>
                <w:bCs/>
                <w:color w:val="000000"/>
                <w:sz w:val="14"/>
                <w:szCs w:val="14"/>
              </w:rPr>
              <w:t>Fecha Final Prevista</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40FD33D3" w14:textId="13471FDB" w:rsidR="00E32515" w:rsidRPr="00E32515" w:rsidRDefault="00E32515">
            <w:pPr>
              <w:jc w:val="center"/>
              <w:rPr>
                <w:rFonts w:ascii="Arial" w:hAnsi="Arial" w:cs="Arial"/>
                <w:b/>
                <w:bCs/>
                <w:color w:val="000000"/>
                <w:sz w:val="14"/>
                <w:szCs w:val="14"/>
              </w:rPr>
            </w:pPr>
            <w:r>
              <w:rPr>
                <w:rFonts w:ascii="Arial" w:hAnsi="Arial" w:cs="Arial"/>
                <w:b/>
                <w:bCs/>
                <w:color w:val="000000"/>
                <w:sz w:val="14"/>
                <w:szCs w:val="14"/>
              </w:rPr>
              <w:t>CDP*</w:t>
            </w:r>
          </w:p>
        </w:tc>
        <w:tc>
          <w:tcPr>
            <w:tcW w:w="359" w:type="pct"/>
            <w:tcBorders>
              <w:top w:val="single" w:sz="4" w:space="0" w:color="auto"/>
              <w:left w:val="nil"/>
              <w:bottom w:val="single" w:sz="4" w:space="0" w:color="auto"/>
              <w:right w:val="single" w:sz="4" w:space="0" w:color="auto"/>
            </w:tcBorders>
            <w:shd w:val="clear" w:color="000000" w:fill="FFFFFF"/>
            <w:vAlign w:val="center"/>
            <w:hideMark/>
          </w:tcPr>
          <w:p w14:paraId="4CB9F0E1" w14:textId="20184682" w:rsidR="00E32515" w:rsidRPr="00E32515" w:rsidRDefault="00E32515">
            <w:pPr>
              <w:jc w:val="center"/>
              <w:rPr>
                <w:rFonts w:ascii="Arial" w:hAnsi="Arial" w:cs="Arial"/>
                <w:b/>
                <w:bCs/>
                <w:color w:val="000000"/>
                <w:sz w:val="14"/>
                <w:szCs w:val="14"/>
              </w:rPr>
            </w:pPr>
            <w:r>
              <w:rPr>
                <w:rFonts w:ascii="Arial" w:hAnsi="Arial" w:cs="Arial"/>
                <w:b/>
                <w:bCs/>
                <w:color w:val="000000"/>
                <w:sz w:val="14"/>
                <w:szCs w:val="14"/>
              </w:rPr>
              <w:t>RP**</w:t>
            </w:r>
          </w:p>
        </w:tc>
        <w:tc>
          <w:tcPr>
            <w:tcW w:w="1002" w:type="pct"/>
            <w:tcBorders>
              <w:top w:val="single" w:sz="4" w:space="0" w:color="auto"/>
              <w:left w:val="nil"/>
              <w:bottom w:val="single" w:sz="4" w:space="0" w:color="auto"/>
              <w:right w:val="single" w:sz="4" w:space="0" w:color="auto"/>
            </w:tcBorders>
            <w:shd w:val="clear" w:color="000000" w:fill="FFFFFF"/>
            <w:vAlign w:val="center"/>
            <w:hideMark/>
          </w:tcPr>
          <w:p w14:paraId="145ACFAB" w14:textId="77777777"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Rubro</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14:paraId="7ADD841F" w14:textId="77777777"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Recurso</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14:paraId="1F229186" w14:textId="77777777"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Valor Registro Presupuestal</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14:paraId="0C3589B0" w14:textId="6073DCF4"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Adición</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14:paraId="7CEFEDC4" w14:textId="77777777"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Valor Sustitución</w:t>
            </w:r>
          </w:p>
        </w:tc>
        <w:tc>
          <w:tcPr>
            <w:tcW w:w="561" w:type="pct"/>
            <w:tcBorders>
              <w:top w:val="single" w:sz="4" w:space="0" w:color="auto"/>
              <w:left w:val="nil"/>
              <w:bottom w:val="single" w:sz="4" w:space="0" w:color="auto"/>
              <w:right w:val="single" w:sz="8" w:space="0" w:color="auto"/>
            </w:tcBorders>
            <w:shd w:val="clear" w:color="000000" w:fill="FFFFFF"/>
            <w:vAlign w:val="center"/>
            <w:hideMark/>
          </w:tcPr>
          <w:p w14:paraId="1B816753" w14:textId="77777777" w:rsidR="00E32515" w:rsidRPr="00E32515" w:rsidRDefault="00E32515">
            <w:pPr>
              <w:jc w:val="center"/>
              <w:rPr>
                <w:rFonts w:ascii="Arial" w:hAnsi="Arial" w:cs="Arial"/>
                <w:b/>
                <w:bCs/>
                <w:color w:val="000000"/>
                <w:sz w:val="14"/>
                <w:szCs w:val="14"/>
              </w:rPr>
            </w:pPr>
            <w:r w:rsidRPr="00E32515">
              <w:rPr>
                <w:rFonts w:ascii="Arial" w:hAnsi="Arial" w:cs="Arial"/>
                <w:b/>
                <w:bCs/>
                <w:color w:val="000000"/>
                <w:sz w:val="14"/>
                <w:szCs w:val="14"/>
              </w:rPr>
              <w:t>Valor total del contrato</w:t>
            </w:r>
          </w:p>
        </w:tc>
      </w:tr>
      <w:tr w:rsidR="00E32515" w14:paraId="7CF35088" w14:textId="77777777" w:rsidTr="001E09AE">
        <w:trPr>
          <w:trHeight w:val="765"/>
        </w:trPr>
        <w:tc>
          <w:tcPr>
            <w:tcW w:w="431" w:type="pct"/>
            <w:tcBorders>
              <w:top w:val="nil"/>
              <w:left w:val="single" w:sz="8" w:space="0" w:color="auto"/>
              <w:bottom w:val="single" w:sz="4" w:space="0" w:color="auto"/>
              <w:right w:val="single" w:sz="4" w:space="0" w:color="auto"/>
            </w:tcBorders>
            <w:shd w:val="clear" w:color="000000" w:fill="FFFFFF"/>
            <w:vAlign w:val="center"/>
            <w:hideMark/>
          </w:tcPr>
          <w:p w14:paraId="2B456F55" w14:textId="77777777" w:rsidR="00E32515" w:rsidRDefault="00E32515">
            <w:pPr>
              <w:jc w:val="right"/>
              <w:rPr>
                <w:rFonts w:ascii="Arial" w:hAnsi="Arial" w:cs="Arial"/>
                <w:color w:val="000000"/>
                <w:sz w:val="16"/>
                <w:szCs w:val="16"/>
              </w:rPr>
            </w:pPr>
            <w:r>
              <w:rPr>
                <w:rFonts w:ascii="Arial" w:hAnsi="Arial" w:cs="Arial"/>
                <w:color w:val="000000"/>
                <w:sz w:val="16"/>
                <w:szCs w:val="16"/>
              </w:rPr>
              <w:t>1-ene-25</w:t>
            </w:r>
          </w:p>
        </w:tc>
        <w:tc>
          <w:tcPr>
            <w:tcW w:w="441" w:type="pct"/>
            <w:tcBorders>
              <w:top w:val="nil"/>
              <w:left w:val="nil"/>
              <w:bottom w:val="single" w:sz="4" w:space="0" w:color="auto"/>
              <w:right w:val="single" w:sz="4" w:space="0" w:color="auto"/>
            </w:tcBorders>
            <w:shd w:val="clear" w:color="000000" w:fill="FFFFFF"/>
            <w:vAlign w:val="center"/>
            <w:hideMark/>
          </w:tcPr>
          <w:p w14:paraId="21CCD14B" w14:textId="77777777" w:rsidR="00E32515" w:rsidRDefault="00E32515">
            <w:pPr>
              <w:jc w:val="right"/>
              <w:rPr>
                <w:rFonts w:ascii="Arial" w:hAnsi="Arial" w:cs="Arial"/>
                <w:color w:val="000000"/>
                <w:sz w:val="16"/>
                <w:szCs w:val="16"/>
              </w:rPr>
            </w:pPr>
            <w:r>
              <w:rPr>
                <w:rFonts w:ascii="Arial" w:hAnsi="Arial" w:cs="Arial"/>
                <w:color w:val="000000"/>
                <w:sz w:val="16"/>
                <w:szCs w:val="16"/>
              </w:rPr>
              <w:t>31-dic-25</w:t>
            </w:r>
          </w:p>
        </w:tc>
        <w:tc>
          <w:tcPr>
            <w:tcW w:w="346" w:type="pct"/>
            <w:tcBorders>
              <w:top w:val="nil"/>
              <w:left w:val="nil"/>
              <w:bottom w:val="single" w:sz="4" w:space="0" w:color="auto"/>
              <w:right w:val="single" w:sz="4" w:space="0" w:color="auto"/>
            </w:tcBorders>
            <w:shd w:val="clear" w:color="000000" w:fill="FFFFFF"/>
            <w:vAlign w:val="center"/>
            <w:hideMark/>
          </w:tcPr>
          <w:p w14:paraId="4985F3AD" w14:textId="77777777" w:rsidR="00E32515" w:rsidRDefault="00E32515">
            <w:pPr>
              <w:jc w:val="center"/>
              <w:rPr>
                <w:rFonts w:ascii="Arial" w:hAnsi="Arial" w:cs="Arial"/>
                <w:color w:val="000000"/>
                <w:sz w:val="16"/>
                <w:szCs w:val="16"/>
              </w:rPr>
            </w:pPr>
            <w:r>
              <w:rPr>
                <w:rFonts w:ascii="Arial" w:hAnsi="Arial" w:cs="Arial"/>
                <w:color w:val="000000"/>
                <w:sz w:val="16"/>
                <w:szCs w:val="16"/>
              </w:rPr>
              <w:t>61424</w:t>
            </w:r>
          </w:p>
        </w:tc>
        <w:tc>
          <w:tcPr>
            <w:tcW w:w="359" w:type="pct"/>
            <w:tcBorders>
              <w:top w:val="nil"/>
              <w:left w:val="nil"/>
              <w:bottom w:val="single" w:sz="4" w:space="0" w:color="auto"/>
              <w:right w:val="single" w:sz="4" w:space="0" w:color="auto"/>
            </w:tcBorders>
            <w:shd w:val="clear" w:color="000000" w:fill="FFFFFF"/>
            <w:vAlign w:val="center"/>
            <w:hideMark/>
          </w:tcPr>
          <w:p w14:paraId="32E20DFD" w14:textId="77777777" w:rsidR="00E32515" w:rsidRDefault="00E32515">
            <w:pPr>
              <w:jc w:val="center"/>
              <w:rPr>
                <w:rFonts w:ascii="Arial" w:hAnsi="Arial" w:cs="Arial"/>
                <w:color w:val="000000"/>
                <w:sz w:val="16"/>
                <w:szCs w:val="16"/>
              </w:rPr>
            </w:pPr>
            <w:r>
              <w:rPr>
                <w:rFonts w:ascii="Arial" w:hAnsi="Arial" w:cs="Arial"/>
                <w:color w:val="000000"/>
                <w:sz w:val="16"/>
                <w:szCs w:val="16"/>
              </w:rPr>
              <w:t>395524</w:t>
            </w:r>
          </w:p>
        </w:tc>
        <w:tc>
          <w:tcPr>
            <w:tcW w:w="1002" w:type="pct"/>
            <w:tcBorders>
              <w:top w:val="nil"/>
              <w:left w:val="nil"/>
              <w:bottom w:val="single" w:sz="4" w:space="0" w:color="auto"/>
              <w:right w:val="single" w:sz="4" w:space="0" w:color="auto"/>
            </w:tcBorders>
            <w:shd w:val="clear" w:color="000000" w:fill="FFFFFF"/>
            <w:vAlign w:val="center"/>
            <w:hideMark/>
          </w:tcPr>
          <w:p w14:paraId="253F6A18" w14:textId="77777777" w:rsidR="00E32515" w:rsidRPr="00E32515" w:rsidRDefault="00E32515">
            <w:pPr>
              <w:rPr>
                <w:rFonts w:ascii="Arial" w:hAnsi="Arial" w:cs="Arial"/>
                <w:color w:val="000000"/>
                <w:sz w:val="12"/>
                <w:szCs w:val="12"/>
              </w:rPr>
            </w:pPr>
            <w:r w:rsidRPr="00E32515">
              <w:rPr>
                <w:rFonts w:ascii="Arial" w:hAnsi="Arial" w:cs="Arial"/>
                <w:color w:val="000000"/>
                <w:sz w:val="12"/>
                <w:szCs w:val="12"/>
              </w:rPr>
              <w:t>A-02-02-02-008-007 SERVICIOS DE MANTENIMIENTO, REPARACIÓN E INSTALACIÓN (EXCEPTO SERVICIOS DE CONSTRUCCIÓN)</w:t>
            </w:r>
          </w:p>
        </w:tc>
        <w:tc>
          <w:tcPr>
            <w:tcW w:w="358" w:type="pct"/>
            <w:tcBorders>
              <w:top w:val="nil"/>
              <w:left w:val="nil"/>
              <w:bottom w:val="single" w:sz="4" w:space="0" w:color="auto"/>
              <w:right w:val="single" w:sz="4" w:space="0" w:color="auto"/>
            </w:tcBorders>
            <w:shd w:val="clear" w:color="000000" w:fill="FFFFFF"/>
            <w:vAlign w:val="center"/>
            <w:hideMark/>
          </w:tcPr>
          <w:p w14:paraId="0CD5E3A1" w14:textId="77777777" w:rsidR="00E32515" w:rsidRDefault="00E32515">
            <w:pPr>
              <w:jc w:val="center"/>
              <w:rPr>
                <w:rFonts w:ascii="Arial" w:hAnsi="Arial" w:cs="Arial"/>
                <w:color w:val="000000"/>
                <w:sz w:val="16"/>
                <w:szCs w:val="16"/>
              </w:rPr>
            </w:pPr>
            <w:r>
              <w:rPr>
                <w:rFonts w:ascii="Arial" w:hAnsi="Arial" w:cs="Arial"/>
                <w:color w:val="000000"/>
                <w:sz w:val="16"/>
                <w:szCs w:val="16"/>
              </w:rPr>
              <w:t>20</w:t>
            </w:r>
          </w:p>
        </w:tc>
        <w:tc>
          <w:tcPr>
            <w:tcW w:w="501" w:type="pct"/>
            <w:tcBorders>
              <w:top w:val="nil"/>
              <w:left w:val="nil"/>
              <w:bottom w:val="single" w:sz="4" w:space="0" w:color="auto"/>
              <w:right w:val="single" w:sz="4" w:space="0" w:color="auto"/>
            </w:tcBorders>
            <w:shd w:val="clear" w:color="000000" w:fill="FFFFFF"/>
            <w:vAlign w:val="center"/>
            <w:hideMark/>
          </w:tcPr>
          <w:p w14:paraId="048A40DA"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$ 27.725.084</w:t>
            </w:r>
          </w:p>
        </w:tc>
        <w:tc>
          <w:tcPr>
            <w:tcW w:w="501" w:type="pct"/>
            <w:tcBorders>
              <w:top w:val="nil"/>
              <w:left w:val="nil"/>
              <w:bottom w:val="single" w:sz="4" w:space="0" w:color="auto"/>
              <w:right w:val="single" w:sz="4" w:space="0" w:color="auto"/>
            </w:tcBorders>
            <w:shd w:val="clear" w:color="000000" w:fill="FFFFFF"/>
            <w:vAlign w:val="center"/>
            <w:hideMark/>
          </w:tcPr>
          <w:p w14:paraId="46E6A8DC" w14:textId="77777777" w:rsidR="00E32515" w:rsidRPr="00E32515" w:rsidRDefault="00E32515">
            <w:pPr>
              <w:rPr>
                <w:rFonts w:ascii="Arial" w:hAnsi="Arial" w:cs="Arial"/>
                <w:color w:val="000000"/>
                <w:sz w:val="14"/>
                <w:szCs w:val="14"/>
              </w:rPr>
            </w:pPr>
            <w:r w:rsidRPr="00E32515">
              <w:rPr>
                <w:rFonts w:ascii="Arial" w:hAnsi="Arial" w:cs="Arial"/>
                <w:color w:val="000000"/>
                <w:sz w:val="14"/>
                <w:szCs w:val="14"/>
              </w:rPr>
              <w:t> </w:t>
            </w:r>
          </w:p>
        </w:tc>
        <w:tc>
          <w:tcPr>
            <w:tcW w:w="501" w:type="pct"/>
            <w:tcBorders>
              <w:top w:val="nil"/>
              <w:left w:val="nil"/>
              <w:bottom w:val="single" w:sz="4" w:space="0" w:color="auto"/>
              <w:right w:val="single" w:sz="4" w:space="0" w:color="auto"/>
            </w:tcBorders>
            <w:shd w:val="clear" w:color="000000" w:fill="FFFFFF"/>
            <w:vAlign w:val="center"/>
            <w:hideMark/>
          </w:tcPr>
          <w:p w14:paraId="19E8EC92"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$ 56.727.985</w:t>
            </w:r>
          </w:p>
        </w:tc>
        <w:tc>
          <w:tcPr>
            <w:tcW w:w="561" w:type="pct"/>
            <w:tcBorders>
              <w:top w:val="nil"/>
              <w:left w:val="nil"/>
              <w:bottom w:val="single" w:sz="4" w:space="0" w:color="auto"/>
              <w:right w:val="single" w:sz="8" w:space="0" w:color="auto"/>
            </w:tcBorders>
            <w:shd w:val="clear" w:color="000000" w:fill="FFFFFF"/>
            <w:vAlign w:val="center"/>
            <w:hideMark/>
          </w:tcPr>
          <w:p w14:paraId="17C85F0E"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$ 84.453.069</w:t>
            </w:r>
          </w:p>
        </w:tc>
      </w:tr>
      <w:tr w:rsidR="00E32515" w14:paraId="7C68D13D" w14:textId="77777777" w:rsidTr="001E09AE">
        <w:trPr>
          <w:trHeight w:val="690"/>
        </w:trPr>
        <w:tc>
          <w:tcPr>
            <w:tcW w:w="431" w:type="pct"/>
            <w:tcBorders>
              <w:top w:val="nil"/>
              <w:left w:val="single" w:sz="8" w:space="0" w:color="auto"/>
              <w:bottom w:val="single" w:sz="8" w:space="0" w:color="auto"/>
              <w:right w:val="single" w:sz="4" w:space="0" w:color="auto"/>
            </w:tcBorders>
            <w:shd w:val="clear" w:color="000000" w:fill="FFFFFF"/>
            <w:vAlign w:val="center"/>
            <w:hideMark/>
          </w:tcPr>
          <w:p w14:paraId="1D65774E" w14:textId="77777777" w:rsidR="00E32515" w:rsidRDefault="00E32515">
            <w:pPr>
              <w:jc w:val="right"/>
              <w:rPr>
                <w:rFonts w:ascii="Arial" w:hAnsi="Arial" w:cs="Arial"/>
                <w:color w:val="000000"/>
                <w:sz w:val="16"/>
                <w:szCs w:val="16"/>
              </w:rPr>
            </w:pPr>
            <w:r>
              <w:rPr>
                <w:rFonts w:ascii="Arial" w:hAnsi="Arial" w:cs="Arial"/>
                <w:color w:val="000000"/>
                <w:sz w:val="16"/>
                <w:szCs w:val="16"/>
              </w:rPr>
              <w:t>1-ene-25</w:t>
            </w:r>
          </w:p>
        </w:tc>
        <w:tc>
          <w:tcPr>
            <w:tcW w:w="441" w:type="pct"/>
            <w:tcBorders>
              <w:top w:val="nil"/>
              <w:left w:val="nil"/>
              <w:bottom w:val="single" w:sz="8" w:space="0" w:color="auto"/>
              <w:right w:val="single" w:sz="4" w:space="0" w:color="auto"/>
            </w:tcBorders>
            <w:shd w:val="clear" w:color="000000" w:fill="FFFFFF"/>
            <w:vAlign w:val="center"/>
            <w:hideMark/>
          </w:tcPr>
          <w:p w14:paraId="589EB597" w14:textId="77777777" w:rsidR="00E32515" w:rsidRDefault="00E32515">
            <w:pPr>
              <w:jc w:val="right"/>
              <w:rPr>
                <w:rFonts w:ascii="Arial" w:hAnsi="Arial" w:cs="Arial"/>
                <w:color w:val="000000"/>
                <w:sz w:val="16"/>
                <w:szCs w:val="16"/>
              </w:rPr>
            </w:pPr>
            <w:r>
              <w:rPr>
                <w:rFonts w:ascii="Arial" w:hAnsi="Arial" w:cs="Arial"/>
                <w:color w:val="000000"/>
                <w:sz w:val="16"/>
                <w:szCs w:val="16"/>
              </w:rPr>
              <w:t>15-jun-26</w:t>
            </w:r>
          </w:p>
        </w:tc>
        <w:tc>
          <w:tcPr>
            <w:tcW w:w="346" w:type="pct"/>
            <w:tcBorders>
              <w:top w:val="nil"/>
              <w:left w:val="nil"/>
              <w:bottom w:val="single" w:sz="8" w:space="0" w:color="auto"/>
              <w:right w:val="single" w:sz="4" w:space="0" w:color="auto"/>
            </w:tcBorders>
            <w:shd w:val="clear" w:color="000000" w:fill="FFFFFF"/>
            <w:vAlign w:val="center"/>
            <w:hideMark/>
          </w:tcPr>
          <w:p w14:paraId="5BA93BEB" w14:textId="77777777" w:rsidR="00E32515" w:rsidRDefault="00E32515">
            <w:pPr>
              <w:jc w:val="center"/>
              <w:rPr>
                <w:rFonts w:ascii="Arial" w:hAnsi="Arial" w:cs="Arial"/>
                <w:color w:val="000000"/>
                <w:sz w:val="16"/>
                <w:szCs w:val="16"/>
              </w:rPr>
            </w:pPr>
            <w:r>
              <w:rPr>
                <w:rFonts w:ascii="Arial" w:hAnsi="Arial" w:cs="Arial"/>
                <w:color w:val="000000"/>
                <w:sz w:val="16"/>
                <w:szCs w:val="16"/>
              </w:rPr>
              <w:t>21625</w:t>
            </w:r>
          </w:p>
        </w:tc>
        <w:tc>
          <w:tcPr>
            <w:tcW w:w="359" w:type="pct"/>
            <w:tcBorders>
              <w:top w:val="nil"/>
              <w:left w:val="nil"/>
              <w:bottom w:val="single" w:sz="8" w:space="0" w:color="auto"/>
              <w:right w:val="single" w:sz="4" w:space="0" w:color="auto"/>
            </w:tcBorders>
            <w:shd w:val="clear" w:color="000000" w:fill="FFFFFF"/>
            <w:vAlign w:val="center"/>
            <w:hideMark/>
          </w:tcPr>
          <w:p w14:paraId="066C8CF4" w14:textId="77777777" w:rsidR="00E32515" w:rsidRDefault="00E32515">
            <w:pPr>
              <w:jc w:val="center"/>
              <w:rPr>
                <w:rFonts w:ascii="Arial" w:hAnsi="Arial" w:cs="Arial"/>
                <w:color w:val="000000"/>
                <w:sz w:val="16"/>
                <w:szCs w:val="16"/>
              </w:rPr>
            </w:pPr>
            <w:r>
              <w:rPr>
                <w:rFonts w:ascii="Arial" w:hAnsi="Arial" w:cs="Arial"/>
                <w:color w:val="000000"/>
                <w:sz w:val="16"/>
                <w:szCs w:val="16"/>
              </w:rPr>
              <w:t>21625</w:t>
            </w:r>
          </w:p>
        </w:tc>
        <w:tc>
          <w:tcPr>
            <w:tcW w:w="1002" w:type="pct"/>
            <w:tcBorders>
              <w:top w:val="nil"/>
              <w:left w:val="nil"/>
              <w:bottom w:val="single" w:sz="8" w:space="0" w:color="auto"/>
              <w:right w:val="single" w:sz="4" w:space="0" w:color="auto"/>
            </w:tcBorders>
            <w:shd w:val="clear" w:color="000000" w:fill="FFFFFF"/>
            <w:vAlign w:val="center"/>
            <w:hideMark/>
          </w:tcPr>
          <w:p w14:paraId="0D68134F" w14:textId="77777777" w:rsidR="00E32515" w:rsidRPr="00E32515" w:rsidRDefault="00E32515">
            <w:pPr>
              <w:rPr>
                <w:rFonts w:ascii="Arial" w:hAnsi="Arial" w:cs="Arial"/>
                <w:color w:val="000000"/>
                <w:sz w:val="12"/>
                <w:szCs w:val="12"/>
              </w:rPr>
            </w:pPr>
            <w:r w:rsidRPr="00E32515">
              <w:rPr>
                <w:rFonts w:ascii="Arial" w:hAnsi="Arial" w:cs="Arial"/>
                <w:color w:val="000000"/>
                <w:sz w:val="12"/>
                <w:szCs w:val="12"/>
              </w:rPr>
              <w:t>A-02-02-02-008-007 SERVICIOS DE MANTENIMIENTO, REPARACIÓN E INSTALACIÓN (EXCEPTO SERVICIOS DE CONSTRUCCIÓN)</w:t>
            </w:r>
          </w:p>
        </w:tc>
        <w:tc>
          <w:tcPr>
            <w:tcW w:w="358" w:type="pct"/>
            <w:tcBorders>
              <w:top w:val="nil"/>
              <w:left w:val="nil"/>
              <w:bottom w:val="single" w:sz="8" w:space="0" w:color="auto"/>
              <w:right w:val="single" w:sz="4" w:space="0" w:color="auto"/>
            </w:tcBorders>
            <w:shd w:val="clear" w:color="000000" w:fill="FFFFFF"/>
            <w:vAlign w:val="center"/>
            <w:hideMark/>
          </w:tcPr>
          <w:p w14:paraId="6CB966AF" w14:textId="77777777" w:rsidR="00E32515" w:rsidRDefault="00E32515">
            <w:pPr>
              <w:jc w:val="center"/>
              <w:rPr>
                <w:rFonts w:ascii="Arial" w:hAnsi="Arial" w:cs="Arial"/>
                <w:color w:val="000000"/>
                <w:sz w:val="16"/>
                <w:szCs w:val="16"/>
              </w:rPr>
            </w:pPr>
            <w:r>
              <w:rPr>
                <w:rFonts w:ascii="Arial" w:hAnsi="Arial" w:cs="Arial"/>
                <w:color w:val="000000"/>
                <w:sz w:val="16"/>
                <w:szCs w:val="16"/>
              </w:rPr>
              <w:t>20</w:t>
            </w:r>
          </w:p>
        </w:tc>
        <w:tc>
          <w:tcPr>
            <w:tcW w:w="501" w:type="pct"/>
            <w:tcBorders>
              <w:top w:val="nil"/>
              <w:left w:val="nil"/>
              <w:bottom w:val="single" w:sz="8" w:space="0" w:color="auto"/>
              <w:right w:val="single" w:sz="4" w:space="0" w:color="auto"/>
            </w:tcBorders>
            <w:shd w:val="clear" w:color="000000" w:fill="FFFFFF"/>
            <w:vAlign w:val="center"/>
            <w:hideMark/>
          </w:tcPr>
          <w:p w14:paraId="1FA52F21"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$ 56.727.985</w:t>
            </w:r>
          </w:p>
        </w:tc>
        <w:tc>
          <w:tcPr>
            <w:tcW w:w="501" w:type="pct"/>
            <w:tcBorders>
              <w:top w:val="nil"/>
              <w:left w:val="nil"/>
              <w:bottom w:val="single" w:sz="8" w:space="0" w:color="auto"/>
              <w:right w:val="single" w:sz="4" w:space="0" w:color="auto"/>
            </w:tcBorders>
            <w:shd w:val="clear" w:color="000000" w:fill="FFFFFF"/>
            <w:vAlign w:val="center"/>
            <w:hideMark/>
          </w:tcPr>
          <w:p w14:paraId="1F0DB9AA"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$ 42.000.000</w:t>
            </w:r>
          </w:p>
        </w:tc>
        <w:tc>
          <w:tcPr>
            <w:tcW w:w="501" w:type="pct"/>
            <w:tcBorders>
              <w:top w:val="nil"/>
              <w:left w:val="nil"/>
              <w:bottom w:val="single" w:sz="8" w:space="0" w:color="auto"/>
              <w:right w:val="single" w:sz="4" w:space="0" w:color="auto"/>
            </w:tcBorders>
            <w:shd w:val="clear" w:color="000000" w:fill="FFFFFF"/>
            <w:vAlign w:val="center"/>
            <w:hideMark/>
          </w:tcPr>
          <w:p w14:paraId="6C987CD5"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$ 48.857.756</w:t>
            </w:r>
          </w:p>
        </w:tc>
        <w:tc>
          <w:tcPr>
            <w:tcW w:w="561" w:type="pct"/>
            <w:tcBorders>
              <w:top w:val="nil"/>
              <w:left w:val="nil"/>
              <w:bottom w:val="single" w:sz="8" w:space="0" w:color="auto"/>
              <w:right w:val="single" w:sz="8" w:space="0" w:color="auto"/>
            </w:tcBorders>
            <w:shd w:val="clear" w:color="000000" w:fill="FFFFFF"/>
            <w:vAlign w:val="center"/>
            <w:hideMark/>
          </w:tcPr>
          <w:p w14:paraId="30F9DB8F" w14:textId="77777777" w:rsidR="00E32515" w:rsidRPr="00E32515" w:rsidRDefault="00E32515">
            <w:pPr>
              <w:jc w:val="right"/>
              <w:rPr>
                <w:rFonts w:ascii="Arial" w:hAnsi="Arial" w:cs="Arial"/>
                <w:color w:val="000000"/>
                <w:sz w:val="14"/>
                <w:szCs w:val="14"/>
              </w:rPr>
            </w:pPr>
            <w:r w:rsidRPr="00E32515">
              <w:rPr>
                <w:rFonts w:ascii="Arial" w:hAnsi="Arial" w:cs="Arial"/>
                <w:color w:val="000000"/>
                <w:sz w:val="14"/>
                <w:szCs w:val="14"/>
              </w:rPr>
              <w:t>$ 126.453.069</w:t>
            </w:r>
          </w:p>
        </w:tc>
      </w:tr>
    </w:tbl>
    <w:p w14:paraId="04CB6EB7" w14:textId="24D3C3A6" w:rsidR="001E09AE" w:rsidRDefault="001E09AE" w:rsidP="00E32515">
      <w:pPr>
        <w:pStyle w:val="Prrafodelista"/>
        <w:autoSpaceDE w:val="0"/>
        <w:autoSpaceDN w:val="0"/>
        <w:adjustRightInd w:val="0"/>
        <w:jc w:val="both"/>
        <w:rPr>
          <w:rFonts w:ascii="Arial" w:hAnsi="Arial" w:cs="Arial"/>
          <w:b/>
          <w:bCs/>
          <w:color w:val="000000"/>
          <w:sz w:val="14"/>
          <w:szCs w:val="14"/>
        </w:rPr>
      </w:pPr>
      <w:r>
        <w:rPr>
          <w:rFonts w:ascii="Arial" w:hAnsi="Arial" w:cs="Arial"/>
          <w:b/>
          <w:bCs/>
          <w:color w:val="000000"/>
          <w:sz w:val="14"/>
          <w:szCs w:val="14"/>
        </w:rPr>
        <w:t xml:space="preserve">  </w:t>
      </w:r>
      <w:r w:rsidR="00E32515">
        <w:rPr>
          <w:rFonts w:ascii="Arial" w:hAnsi="Arial" w:cs="Arial"/>
          <w:b/>
          <w:bCs/>
          <w:color w:val="000000"/>
          <w:sz w:val="14"/>
          <w:szCs w:val="14"/>
        </w:rPr>
        <w:t>*</w:t>
      </w:r>
      <w:r w:rsidR="00E32515" w:rsidRPr="00E32515">
        <w:rPr>
          <w:rFonts w:ascii="Arial" w:hAnsi="Arial" w:cs="Arial"/>
          <w:b/>
          <w:bCs/>
          <w:color w:val="000000"/>
          <w:sz w:val="14"/>
          <w:szCs w:val="14"/>
        </w:rPr>
        <w:t>Certificado Disponibilidad Presupuestal</w:t>
      </w:r>
      <w:r w:rsidR="00E32515">
        <w:rPr>
          <w:rFonts w:ascii="Arial" w:hAnsi="Arial" w:cs="Arial"/>
          <w:b/>
          <w:bCs/>
          <w:color w:val="000000"/>
          <w:sz w:val="14"/>
          <w:szCs w:val="14"/>
        </w:rPr>
        <w:t xml:space="preserve">   </w:t>
      </w:r>
    </w:p>
    <w:p w14:paraId="06E62FFA" w14:textId="6E5D1A6B" w:rsidR="00E32515" w:rsidRPr="00E32515" w:rsidRDefault="00E32515" w:rsidP="00E32515">
      <w:pPr>
        <w:pStyle w:val="Prrafodelista"/>
        <w:autoSpaceDE w:val="0"/>
        <w:autoSpaceDN w:val="0"/>
        <w:adjustRightInd w:val="0"/>
        <w:jc w:val="both"/>
        <w:rPr>
          <w:rFonts w:ascii="Arial" w:eastAsiaTheme="minorHAnsi" w:hAnsi="Arial" w:cs="Arial"/>
          <w:sz w:val="20"/>
          <w:szCs w:val="20"/>
          <w:highlight w:val="yellow"/>
          <w:lang w:eastAsia="en-US"/>
        </w:rPr>
      </w:pPr>
      <w:r>
        <w:rPr>
          <w:rFonts w:ascii="Arial" w:hAnsi="Arial" w:cs="Arial"/>
          <w:b/>
          <w:bCs/>
          <w:color w:val="000000"/>
          <w:sz w:val="14"/>
          <w:szCs w:val="14"/>
        </w:rPr>
        <w:t xml:space="preserve"> **</w:t>
      </w:r>
      <w:r w:rsidRPr="00E32515">
        <w:rPr>
          <w:rFonts w:ascii="Arial" w:hAnsi="Arial" w:cs="Arial"/>
          <w:b/>
          <w:bCs/>
          <w:color w:val="000000"/>
          <w:sz w:val="14"/>
          <w:szCs w:val="14"/>
        </w:rPr>
        <w:t xml:space="preserve"> Registro Presupuestal</w:t>
      </w:r>
    </w:p>
    <w:p w14:paraId="58FBB54D" w14:textId="77777777" w:rsidR="00E32515" w:rsidRPr="006B50E2" w:rsidRDefault="00E32515" w:rsidP="004D3E24">
      <w:pPr>
        <w:autoSpaceDE w:val="0"/>
        <w:autoSpaceDN w:val="0"/>
        <w:adjustRightInd w:val="0"/>
        <w:jc w:val="both"/>
        <w:rPr>
          <w:rFonts w:ascii="Arial" w:eastAsiaTheme="minorHAnsi" w:hAnsi="Arial" w:cs="Arial"/>
          <w:sz w:val="20"/>
          <w:szCs w:val="20"/>
          <w:highlight w:val="yellow"/>
          <w:lang w:val="es-CO" w:eastAsia="en-US"/>
        </w:rPr>
      </w:pPr>
    </w:p>
    <w:p w14:paraId="1424BAE1" w14:textId="420E0BC0" w:rsidR="008B491F" w:rsidRPr="00AF372F" w:rsidRDefault="0092198E" w:rsidP="004D3546">
      <w:pPr>
        <w:jc w:val="both"/>
        <w:rPr>
          <w:rFonts w:ascii="Arial" w:hAnsi="Arial" w:cs="Arial"/>
          <w:b/>
          <w:bCs/>
          <w:color w:val="000000"/>
          <w:sz w:val="20"/>
          <w:szCs w:val="20"/>
          <w:lang w:val="es-CO" w:eastAsia="es-CO"/>
        </w:rPr>
      </w:pPr>
      <w:r w:rsidRPr="001E09AE">
        <w:rPr>
          <w:rFonts w:ascii="Arial" w:hAnsi="Arial" w:cs="Arial"/>
          <w:color w:val="000000"/>
          <w:sz w:val="20"/>
          <w:szCs w:val="20"/>
          <w:lang w:eastAsia="es-CO"/>
        </w:rPr>
        <w:t xml:space="preserve">Teniendo en cuenta la  relación de pagos </w:t>
      </w:r>
      <w:r w:rsidR="009A3F69" w:rsidRPr="001E09AE">
        <w:rPr>
          <w:rFonts w:ascii="Arial" w:hAnsi="Arial" w:cs="Arial"/>
          <w:color w:val="000000"/>
          <w:sz w:val="20"/>
          <w:szCs w:val="20"/>
          <w:lang w:eastAsia="es-CO"/>
        </w:rPr>
        <w:t>realizados,</w:t>
      </w:r>
      <w:r w:rsidRPr="001E09AE">
        <w:rPr>
          <w:rFonts w:ascii="Arial" w:hAnsi="Arial" w:cs="Arial"/>
          <w:color w:val="000000"/>
          <w:sz w:val="20"/>
          <w:szCs w:val="20"/>
          <w:lang w:eastAsia="es-CO"/>
        </w:rPr>
        <w:t xml:space="preserve"> con corte a </w:t>
      </w:r>
      <w:r w:rsidR="00BE000A" w:rsidRPr="001E09AE">
        <w:rPr>
          <w:rFonts w:ascii="Arial" w:hAnsi="Arial" w:cs="Arial"/>
          <w:color w:val="000000"/>
          <w:sz w:val="20"/>
          <w:szCs w:val="20"/>
          <w:lang w:eastAsia="es-CO"/>
        </w:rPr>
        <w:t xml:space="preserve">mediados de </w:t>
      </w:r>
      <w:r w:rsidR="001E09AE">
        <w:rPr>
          <w:rFonts w:ascii="Arial" w:hAnsi="Arial" w:cs="Arial"/>
          <w:color w:val="000000"/>
          <w:sz w:val="20"/>
          <w:szCs w:val="20"/>
          <w:lang w:eastAsia="es-CO"/>
        </w:rPr>
        <w:t>octubre</w:t>
      </w:r>
      <w:r w:rsidR="00BE000A" w:rsidRPr="001E09AE">
        <w:rPr>
          <w:rFonts w:ascii="Arial" w:hAnsi="Arial" w:cs="Arial"/>
          <w:color w:val="000000"/>
          <w:sz w:val="20"/>
          <w:szCs w:val="20"/>
          <w:lang w:eastAsia="es-CO"/>
        </w:rPr>
        <w:t xml:space="preserve"> </w:t>
      </w:r>
      <w:r w:rsidRPr="001E09AE">
        <w:rPr>
          <w:rFonts w:ascii="Arial" w:hAnsi="Arial" w:cs="Arial"/>
          <w:color w:val="000000"/>
          <w:sz w:val="20"/>
          <w:szCs w:val="20"/>
          <w:lang w:eastAsia="es-CO"/>
        </w:rPr>
        <w:t xml:space="preserve">se ha realizado pagos por valor </w:t>
      </w:r>
      <w:r w:rsidR="001E09AE" w:rsidRPr="001E09AE">
        <w:rPr>
          <w:rFonts w:ascii="Arial" w:hAnsi="Arial" w:cs="Arial"/>
          <w:color w:val="000000"/>
          <w:sz w:val="20"/>
          <w:szCs w:val="20"/>
          <w:lang w:eastAsia="es-CO"/>
        </w:rPr>
        <w:t>DE</w:t>
      </w:r>
      <w:r w:rsidR="001E09AE" w:rsidRPr="001E09AE">
        <w:rPr>
          <w:rFonts w:ascii="Arial" w:hAnsi="Arial" w:cs="Arial"/>
          <w:b/>
          <w:bCs/>
          <w:color w:val="000000"/>
          <w:sz w:val="20"/>
          <w:szCs w:val="20"/>
          <w:lang w:eastAsia="es-CO"/>
        </w:rPr>
        <w:t xml:space="preserve"> </w:t>
      </w:r>
      <w:r w:rsidR="001E09AE">
        <w:rPr>
          <w:rFonts w:ascii="Arial" w:hAnsi="Arial" w:cs="Arial"/>
          <w:b/>
          <w:bCs/>
          <w:color w:val="000000"/>
          <w:sz w:val="20"/>
          <w:szCs w:val="20"/>
          <w:lang w:eastAsia="es-CO"/>
        </w:rPr>
        <w:t xml:space="preserve">SESENTA Y UN MILLONES QUINIENTOS NOVENTA Y CINCO MIL TRECIENTOS </w:t>
      </w:r>
      <w:r w:rsidR="001E09AE">
        <w:rPr>
          <w:rFonts w:ascii="Arial" w:hAnsi="Arial" w:cs="Arial"/>
          <w:b/>
          <w:bCs/>
          <w:color w:val="000000"/>
          <w:sz w:val="20"/>
          <w:szCs w:val="20"/>
          <w:lang w:eastAsia="es-CO"/>
        </w:rPr>
        <w:lastRenderedPageBreak/>
        <w:t xml:space="preserve">TRECE </w:t>
      </w:r>
      <w:r w:rsidRPr="001E09AE">
        <w:rPr>
          <w:rFonts w:ascii="Arial" w:hAnsi="Arial" w:cs="Arial"/>
          <w:b/>
          <w:bCs/>
          <w:color w:val="000000"/>
          <w:sz w:val="20"/>
          <w:szCs w:val="20"/>
          <w:lang w:eastAsia="es-CO"/>
        </w:rPr>
        <w:t>PESOS MCTE (</w:t>
      </w:r>
      <w:r w:rsidR="00710C50" w:rsidRPr="001E09AE">
        <w:rPr>
          <w:rFonts w:ascii="Arial" w:hAnsi="Arial" w:cs="Arial"/>
          <w:b/>
          <w:bCs/>
          <w:color w:val="000000"/>
          <w:sz w:val="20"/>
          <w:szCs w:val="20"/>
          <w:lang w:eastAsia="es-CO"/>
        </w:rPr>
        <w:t>$</w:t>
      </w:r>
      <w:r w:rsidR="001E09AE" w:rsidRPr="001E09AE">
        <w:rPr>
          <w:rFonts w:ascii="Arial" w:hAnsi="Arial" w:cs="Arial"/>
          <w:b/>
          <w:bCs/>
          <w:color w:val="000000"/>
          <w:sz w:val="20"/>
          <w:szCs w:val="20"/>
          <w:lang w:eastAsia="es-CO"/>
        </w:rPr>
        <w:t>61.595.313</w:t>
      </w:r>
      <w:r w:rsidRPr="001E09AE">
        <w:rPr>
          <w:rFonts w:ascii="Arial" w:hAnsi="Arial" w:cs="Arial"/>
          <w:b/>
          <w:bCs/>
          <w:color w:val="000000"/>
          <w:sz w:val="20"/>
          <w:szCs w:val="20"/>
          <w:lang w:eastAsia="es-CO"/>
        </w:rPr>
        <w:t>),</w:t>
      </w:r>
      <w:r w:rsidRPr="001E09AE">
        <w:rPr>
          <w:rFonts w:ascii="Arial" w:hAnsi="Arial" w:cs="Arial"/>
          <w:color w:val="000000"/>
          <w:sz w:val="20"/>
          <w:szCs w:val="20"/>
          <w:lang w:eastAsia="es-CO"/>
        </w:rPr>
        <w:t xml:space="preserve">  </w:t>
      </w:r>
      <w:r w:rsidR="00B32D39" w:rsidRPr="001E09AE">
        <w:rPr>
          <w:rFonts w:ascii="Arial" w:hAnsi="Arial" w:cs="Arial"/>
          <w:color w:val="000000"/>
          <w:sz w:val="20"/>
          <w:szCs w:val="20"/>
          <w:lang w:eastAsia="es-CO"/>
        </w:rPr>
        <w:t>De acuerdo con los consumos</w:t>
      </w:r>
      <w:r w:rsidRPr="001E09AE">
        <w:rPr>
          <w:rFonts w:ascii="Arial" w:hAnsi="Arial" w:cs="Arial"/>
          <w:color w:val="000000"/>
          <w:sz w:val="20"/>
          <w:szCs w:val="20"/>
          <w:lang w:eastAsia="es-CO"/>
        </w:rPr>
        <w:t xml:space="preserve"> </w:t>
      </w:r>
      <w:r w:rsidR="00BE000A" w:rsidRPr="001E09AE">
        <w:rPr>
          <w:rFonts w:ascii="Arial" w:hAnsi="Arial" w:cs="Arial"/>
          <w:color w:val="000000"/>
          <w:sz w:val="20"/>
          <w:szCs w:val="20"/>
          <w:lang w:eastAsia="es-CO"/>
        </w:rPr>
        <w:t>de los mantenimientos preventivos y correctivo</w:t>
      </w:r>
      <w:r w:rsidR="00A62F9E" w:rsidRPr="001E09AE">
        <w:rPr>
          <w:rFonts w:ascii="Arial" w:hAnsi="Arial" w:cs="Arial"/>
          <w:color w:val="000000"/>
          <w:sz w:val="20"/>
          <w:szCs w:val="20"/>
          <w:lang w:eastAsia="es-CO"/>
        </w:rPr>
        <w:t>s</w:t>
      </w:r>
      <w:r w:rsidR="00BE000A" w:rsidRPr="001E09AE">
        <w:rPr>
          <w:rFonts w:ascii="Arial" w:hAnsi="Arial" w:cs="Arial"/>
          <w:color w:val="000000"/>
          <w:sz w:val="20"/>
          <w:szCs w:val="20"/>
          <w:lang w:eastAsia="es-CO"/>
        </w:rPr>
        <w:t xml:space="preserve"> </w:t>
      </w:r>
      <w:r w:rsidR="00BE000A" w:rsidRPr="001E09AE">
        <w:rPr>
          <w:rFonts w:ascii="Arial" w:eastAsiaTheme="minorHAnsi" w:hAnsi="Arial" w:cs="Arial"/>
          <w:sz w:val="20"/>
          <w:szCs w:val="20"/>
          <w:lang w:val="es-CO" w:eastAsia="en-US"/>
        </w:rPr>
        <w:t xml:space="preserve">se estima </w:t>
      </w:r>
      <w:r w:rsidR="000139AD" w:rsidRPr="001E09AE">
        <w:rPr>
          <w:rFonts w:ascii="Arial" w:hAnsi="Arial" w:cs="Arial"/>
          <w:color w:val="000000"/>
          <w:sz w:val="20"/>
          <w:szCs w:val="20"/>
          <w:lang w:eastAsia="es-CO"/>
        </w:rPr>
        <w:t xml:space="preserve">ejecutar para el mes diciembre </w:t>
      </w:r>
      <w:r w:rsidR="00BE000A" w:rsidRPr="001E09AE">
        <w:rPr>
          <w:rFonts w:ascii="Arial" w:eastAsiaTheme="minorHAnsi" w:hAnsi="Arial" w:cs="Arial"/>
          <w:sz w:val="20"/>
          <w:szCs w:val="20"/>
          <w:lang w:val="es-CO" w:eastAsia="en-US"/>
        </w:rPr>
        <w:t xml:space="preserve">un valor aproximado </w:t>
      </w:r>
      <w:r w:rsidR="00B524FA" w:rsidRPr="001E09AE">
        <w:rPr>
          <w:rFonts w:ascii="Arial" w:eastAsiaTheme="minorHAnsi" w:hAnsi="Arial" w:cs="Arial"/>
          <w:sz w:val="20"/>
          <w:szCs w:val="20"/>
          <w:lang w:val="es-CO" w:eastAsia="en-US"/>
        </w:rPr>
        <w:t xml:space="preserve">de </w:t>
      </w:r>
      <w:r w:rsidR="00666362">
        <w:rPr>
          <w:rFonts w:ascii="Arial" w:eastAsiaTheme="minorHAnsi" w:hAnsi="Arial" w:cs="Arial"/>
          <w:b/>
          <w:bCs/>
          <w:sz w:val="20"/>
          <w:szCs w:val="20"/>
          <w:lang w:val="es-CO" w:eastAsia="en-US"/>
        </w:rPr>
        <w:t xml:space="preserve">DIECISÉIS </w:t>
      </w:r>
      <w:r w:rsidR="00B524FA" w:rsidRPr="001E09AE">
        <w:rPr>
          <w:rFonts w:ascii="Arial" w:eastAsiaTheme="minorHAnsi" w:hAnsi="Arial" w:cs="Arial"/>
          <w:b/>
          <w:bCs/>
          <w:sz w:val="20"/>
          <w:szCs w:val="20"/>
          <w:lang w:val="es-CO" w:eastAsia="en-US"/>
        </w:rPr>
        <w:t xml:space="preserve">MILLONES </w:t>
      </w:r>
      <w:r w:rsidR="00710C50" w:rsidRPr="001E09AE">
        <w:rPr>
          <w:rFonts w:ascii="Arial" w:eastAsiaTheme="minorHAnsi" w:hAnsi="Arial" w:cs="Arial"/>
          <w:b/>
          <w:bCs/>
          <w:sz w:val="20"/>
          <w:szCs w:val="20"/>
          <w:lang w:val="es-CO" w:eastAsia="en-US"/>
        </w:rPr>
        <w:t xml:space="preserve">DE </w:t>
      </w:r>
      <w:r w:rsidR="00B524FA" w:rsidRPr="001E09AE">
        <w:rPr>
          <w:rFonts w:ascii="Arial" w:eastAsiaTheme="minorHAnsi" w:hAnsi="Arial" w:cs="Arial"/>
          <w:b/>
          <w:bCs/>
          <w:sz w:val="20"/>
          <w:szCs w:val="20"/>
          <w:lang w:val="es-CO" w:eastAsia="en-US"/>
        </w:rPr>
        <w:t xml:space="preserve"> PESOS MCTE ($</w:t>
      </w:r>
      <w:r w:rsidR="00710C50" w:rsidRPr="001E09AE">
        <w:rPr>
          <w:rFonts w:ascii="Arial" w:eastAsiaTheme="minorHAnsi" w:hAnsi="Arial" w:cs="Arial"/>
          <w:b/>
          <w:bCs/>
          <w:sz w:val="20"/>
          <w:szCs w:val="20"/>
          <w:lang w:val="es-CO" w:eastAsia="en-US"/>
        </w:rPr>
        <w:t>1</w:t>
      </w:r>
      <w:r w:rsidR="00666362">
        <w:rPr>
          <w:rFonts w:ascii="Arial" w:eastAsiaTheme="minorHAnsi" w:hAnsi="Arial" w:cs="Arial"/>
          <w:b/>
          <w:bCs/>
          <w:sz w:val="20"/>
          <w:szCs w:val="20"/>
          <w:lang w:val="es-CO" w:eastAsia="en-US"/>
        </w:rPr>
        <w:t>6</w:t>
      </w:r>
      <w:r w:rsidR="00B524FA" w:rsidRPr="001E09AE">
        <w:rPr>
          <w:rFonts w:ascii="Arial" w:eastAsiaTheme="minorHAnsi" w:hAnsi="Arial" w:cs="Arial"/>
          <w:b/>
          <w:bCs/>
          <w:sz w:val="20"/>
          <w:szCs w:val="20"/>
          <w:lang w:val="es-CO" w:eastAsia="en-US"/>
        </w:rPr>
        <w:t>,0</w:t>
      </w:r>
      <w:r w:rsidR="00710C50" w:rsidRPr="001E09AE">
        <w:rPr>
          <w:rFonts w:ascii="Arial" w:eastAsiaTheme="minorHAnsi" w:hAnsi="Arial" w:cs="Arial"/>
          <w:b/>
          <w:bCs/>
          <w:sz w:val="20"/>
          <w:szCs w:val="20"/>
          <w:lang w:val="es-CO" w:eastAsia="en-US"/>
        </w:rPr>
        <w:t>00</w:t>
      </w:r>
      <w:r w:rsidR="00B524FA" w:rsidRPr="001E09AE">
        <w:rPr>
          <w:rFonts w:ascii="Arial" w:eastAsiaTheme="minorHAnsi" w:hAnsi="Arial" w:cs="Arial"/>
          <w:b/>
          <w:bCs/>
          <w:sz w:val="20"/>
          <w:szCs w:val="20"/>
          <w:lang w:val="es-CO" w:eastAsia="en-US"/>
        </w:rPr>
        <w:t>,</w:t>
      </w:r>
      <w:r w:rsidR="00710C50" w:rsidRPr="001E09AE">
        <w:rPr>
          <w:rFonts w:ascii="Arial" w:eastAsiaTheme="minorHAnsi" w:hAnsi="Arial" w:cs="Arial"/>
          <w:b/>
          <w:bCs/>
          <w:sz w:val="20"/>
          <w:szCs w:val="20"/>
          <w:lang w:val="es-CO" w:eastAsia="en-US"/>
        </w:rPr>
        <w:t>000</w:t>
      </w:r>
      <w:r w:rsidR="00B524FA" w:rsidRPr="001E09AE">
        <w:rPr>
          <w:rFonts w:ascii="Arial" w:eastAsiaTheme="minorHAnsi" w:hAnsi="Arial" w:cs="Arial"/>
          <w:b/>
          <w:bCs/>
          <w:sz w:val="20"/>
          <w:szCs w:val="20"/>
          <w:lang w:val="es-CO" w:eastAsia="en-US"/>
        </w:rPr>
        <w:t>)</w:t>
      </w:r>
      <w:r w:rsidRPr="001E09AE">
        <w:rPr>
          <w:rFonts w:ascii="Arial" w:hAnsi="Arial" w:cs="Arial"/>
          <w:b/>
          <w:bCs/>
          <w:color w:val="000000"/>
          <w:sz w:val="20"/>
          <w:szCs w:val="20"/>
          <w:lang w:eastAsia="es-CO"/>
        </w:rPr>
        <w:t>,</w:t>
      </w:r>
      <w:r w:rsidRPr="001E09AE">
        <w:rPr>
          <w:rFonts w:ascii="Arial" w:hAnsi="Arial" w:cs="Arial"/>
          <w:color w:val="000000"/>
          <w:sz w:val="20"/>
          <w:szCs w:val="20"/>
          <w:lang w:eastAsia="es-CO"/>
        </w:rPr>
        <w:t xml:space="preserve"> para un</w:t>
      </w:r>
      <w:r w:rsidR="00D55728" w:rsidRPr="001E09AE">
        <w:rPr>
          <w:rFonts w:ascii="Arial" w:hAnsi="Arial" w:cs="Arial"/>
          <w:color w:val="000000"/>
          <w:sz w:val="20"/>
          <w:szCs w:val="20"/>
          <w:lang w:eastAsia="es-CO"/>
        </w:rPr>
        <w:t xml:space="preserve"> valor</w:t>
      </w:r>
      <w:r w:rsidRPr="001E09AE">
        <w:rPr>
          <w:rFonts w:ascii="Arial" w:hAnsi="Arial" w:cs="Arial"/>
          <w:color w:val="000000"/>
          <w:sz w:val="20"/>
          <w:szCs w:val="20"/>
          <w:lang w:eastAsia="es-CO"/>
        </w:rPr>
        <w:t xml:space="preserve"> </w:t>
      </w:r>
      <w:r w:rsidR="00A62F9E" w:rsidRPr="001E09AE">
        <w:rPr>
          <w:rFonts w:ascii="Arial" w:hAnsi="Arial" w:cs="Arial"/>
          <w:color w:val="000000"/>
          <w:sz w:val="20"/>
          <w:szCs w:val="20"/>
          <w:lang w:eastAsia="es-CO"/>
        </w:rPr>
        <w:t xml:space="preserve">total </w:t>
      </w:r>
      <w:r w:rsidR="00F911B5" w:rsidRPr="001E09AE">
        <w:rPr>
          <w:rFonts w:ascii="Arial" w:hAnsi="Arial" w:cs="Arial"/>
          <w:color w:val="000000"/>
          <w:sz w:val="20"/>
          <w:szCs w:val="20"/>
          <w:lang w:eastAsia="es-CO"/>
        </w:rPr>
        <w:t>ejecutado</w:t>
      </w:r>
      <w:r w:rsidR="001C39F5" w:rsidRPr="001E09AE">
        <w:rPr>
          <w:rFonts w:ascii="Arial" w:hAnsi="Arial" w:cs="Arial"/>
          <w:color w:val="000000"/>
          <w:sz w:val="20"/>
          <w:szCs w:val="20"/>
          <w:lang w:eastAsia="es-CO"/>
        </w:rPr>
        <w:t xml:space="preserve"> hasta el 31 de diciembre</w:t>
      </w:r>
      <w:r w:rsidRPr="001E09AE">
        <w:rPr>
          <w:rFonts w:ascii="Arial" w:hAnsi="Arial" w:cs="Arial"/>
          <w:color w:val="000000"/>
          <w:sz w:val="20"/>
          <w:szCs w:val="20"/>
          <w:lang w:eastAsia="es-CO"/>
        </w:rPr>
        <w:t xml:space="preserve"> de  </w:t>
      </w:r>
      <w:r w:rsidR="00B524FA" w:rsidRPr="001E09AE">
        <w:rPr>
          <w:rFonts w:ascii="Arial" w:hAnsi="Arial" w:cs="Arial"/>
          <w:color w:val="000000"/>
          <w:sz w:val="20"/>
          <w:szCs w:val="20"/>
          <w:lang w:eastAsia="es-CO"/>
        </w:rPr>
        <w:t>202</w:t>
      </w:r>
      <w:r w:rsidR="00067535">
        <w:rPr>
          <w:rFonts w:ascii="Arial" w:hAnsi="Arial" w:cs="Arial"/>
          <w:color w:val="000000"/>
          <w:sz w:val="20"/>
          <w:szCs w:val="20"/>
          <w:lang w:eastAsia="es-CO"/>
        </w:rPr>
        <w:t>5</w:t>
      </w:r>
      <w:r w:rsidR="00B524FA" w:rsidRPr="001E09AE">
        <w:rPr>
          <w:rFonts w:ascii="Arial" w:hAnsi="Arial" w:cs="Arial"/>
          <w:color w:val="000000"/>
          <w:sz w:val="20"/>
          <w:szCs w:val="20"/>
          <w:lang w:eastAsia="es-CO"/>
        </w:rPr>
        <w:t xml:space="preserve"> </w:t>
      </w:r>
      <w:r w:rsidRPr="001E09AE">
        <w:rPr>
          <w:rFonts w:ascii="Arial" w:hAnsi="Arial" w:cs="Arial"/>
          <w:color w:val="000000"/>
          <w:sz w:val="20"/>
          <w:szCs w:val="20"/>
          <w:lang w:eastAsia="es-CO"/>
        </w:rPr>
        <w:t>aproximad</w:t>
      </w:r>
      <w:r w:rsidR="00D55728" w:rsidRPr="001E09AE">
        <w:rPr>
          <w:rFonts w:ascii="Arial" w:hAnsi="Arial" w:cs="Arial"/>
          <w:color w:val="000000"/>
          <w:sz w:val="20"/>
          <w:szCs w:val="20"/>
          <w:lang w:eastAsia="es-CO"/>
        </w:rPr>
        <w:t xml:space="preserve">o </w:t>
      </w:r>
      <w:r w:rsidR="00F911B5" w:rsidRPr="001E09AE">
        <w:rPr>
          <w:rFonts w:ascii="Arial" w:hAnsi="Arial" w:cs="Arial"/>
          <w:color w:val="000000"/>
          <w:sz w:val="20"/>
          <w:szCs w:val="20"/>
          <w:lang w:eastAsia="es-CO"/>
        </w:rPr>
        <w:t xml:space="preserve">de </w:t>
      </w:r>
      <w:r w:rsidR="00AF372F">
        <w:rPr>
          <w:rFonts w:ascii="Arial" w:hAnsi="Arial" w:cs="Arial"/>
          <w:b/>
          <w:bCs/>
          <w:color w:val="000000"/>
          <w:sz w:val="20"/>
          <w:szCs w:val="20"/>
          <w:lang w:eastAsia="es-CO"/>
        </w:rPr>
        <w:t xml:space="preserve">SETENTA Y SIETE MILLONES QUINIENTOS NOVENTA Y CINCO MIL TRECIENTOS TRECE </w:t>
      </w:r>
      <w:r w:rsidR="00D55728" w:rsidRPr="001E09AE">
        <w:rPr>
          <w:rFonts w:ascii="Arial" w:hAnsi="Arial" w:cs="Arial"/>
          <w:b/>
          <w:bCs/>
          <w:color w:val="000000"/>
          <w:sz w:val="20"/>
          <w:szCs w:val="20"/>
          <w:lang w:eastAsia="es-CO"/>
        </w:rPr>
        <w:t>PESOS MCTE ($</w:t>
      </w:r>
      <w:r w:rsidR="00AF372F">
        <w:rPr>
          <w:rFonts w:ascii="Arial" w:hAnsi="Arial" w:cs="Arial"/>
          <w:b/>
          <w:bCs/>
          <w:color w:val="000000"/>
          <w:sz w:val="20"/>
          <w:szCs w:val="20"/>
        </w:rPr>
        <w:t>77.595.313</w:t>
      </w:r>
      <w:r w:rsidR="00D55728" w:rsidRPr="001E09AE">
        <w:rPr>
          <w:rFonts w:ascii="Arial" w:hAnsi="Arial" w:cs="Arial"/>
          <w:b/>
          <w:bCs/>
          <w:color w:val="000000"/>
          <w:sz w:val="20"/>
          <w:szCs w:val="20"/>
          <w:lang w:eastAsia="es-CO"/>
        </w:rPr>
        <w:t>)</w:t>
      </w:r>
      <w:r w:rsidR="001C39F5" w:rsidRPr="001E09AE">
        <w:rPr>
          <w:rFonts w:ascii="Arial" w:hAnsi="Arial" w:cs="Arial"/>
          <w:b/>
          <w:bCs/>
          <w:color w:val="000000"/>
          <w:sz w:val="20"/>
          <w:szCs w:val="20"/>
          <w:lang w:eastAsia="es-CO"/>
        </w:rPr>
        <w:t>.</w:t>
      </w:r>
    </w:p>
    <w:p w14:paraId="49D33B3A" w14:textId="77777777" w:rsidR="00EB4BEB" w:rsidRPr="001E09AE" w:rsidRDefault="00EB4BEB" w:rsidP="004D3546">
      <w:pPr>
        <w:jc w:val="both"/>
        <w:rPr>
          <w:rFonts w:ascii="Arial" w:hAnsi="Arial" w:cs="Arial"/>
          <w:color w:val="000000"/>
          <w:sz w:val="20"/>
          <w:szCs w:val="20"/>
          <w:lang w:eastAsia="es-CO"/>
        </w:rPr>
      </w:pPr>
    </w:p>
    <w:p w14:paraId="6A643C43" w14:textId="76F64FE3" w:rsidR="004D3E24" w:rsidRPr="00AF372F" w:rsidRDefault="001C39F5" w:rsidP="001C39F5">
      <w:pPr>
        <w:jc w:val="both"/>
        <w:rPr>
          <w:rFonts w:ascii="Arial" w:hAnsi="Arial" w:cs="Arial"/>
          <w:b/>
          <w:bCs/>
          <w:color w:val="000000"/>
          <w:sz w:val="20"/>
          <w:szCs w:val="20"/>
          <w:lang w:val="es-CO" w:eastAsia="es-CO"/>
        </w:rPr>
      </w:pPr>
      <w:r w:rsidRPr="001E09AE">
        <w:rPr>
          <w:rFonts w:ascii="Arial" w:hAnsi="Arial" w:cs="Arial"/>
          <w:color w:val="000000"/>
          <w:sz w:val="20"/>
          <w:szCs w:val="20"/>
          <w:lang w:eastAsia="es-CO"/>
        </w:rPr>
        <w:t xml:space="preserve">Así las cosas, </w:t>
      </w:r>
      <w:r w:rsidR="00697BC1" w:rsidRPr="001E09AE">
        <w:rPr>
          <w:rFonts w:ascii="Arial" w:hAnsi="Arial" w:cs="Arial"/>
          <w:color w:val="000000"/>
          <w:sz w:val="20"/>
          <w:szCs w:val="20"/>
          <w:lang w:eastAsia="es-CO"/>
        </w:rPr>
        <w:t>el valor</w:t>
      </w:r>
      <w:r w:rsidRPr="001E09AE">
        <w:rPr>
          <w:rFonts w:ascii="Arial" w:hAnsi="Arial" w:cs="Arial"/>
          <w:color w:val="000000"/>
          <w:sz w:val="20"/>
          <w:szCs w:val="20"/>
          <w:lang w:eastAsia="es-CO"/>
        </w:rPr>
        <w:t xml:space="preserve"> a ejecutar en la vigencia 202</w:t>
      </w:r>
      <w:r w:rsidR="00AF372F">
        <w:rPr>
          <w:rFonts w:ascii="Arial" w:hAnsi="Arial" w:cs="Arial"/>
          <w:color w:val="000000"/>
          <w:sz w:val="20"/>
          <w:szCs w:val="20"/>
          <w:lang w:eastAsia="es-CO"/>
        </w:rPr>
        <w:t>5</w:t>
      </w:r>
      <w:r w:rsidRPr="001E09AE">
        <w:rPr>
          <w:rFonts w:ascii="Arial" w:hAnsi="Arial" w:cs="Arial"/>
          <w:color w:val="000000"/>
          <w:sz w:val="20"/>
          <w:szCs w:val="20"/>
          <w:lang w:eastAsia="es-CO"/>
        </w:rPr>
        <w:t xml:space="preserve"> </w:t>
      </w:r>
      <w:r w:rsidR="00697BC1" w:rsidRPr="001E09AE">
        <w:rPr>
          <w:rFonts w:ascii="Arial" w:hAnsi="Arial" w:cs="Arial"/>
          <w:color w:val="000000"/>
          <w:sz w:val="20"/>
          <w:szCs w:val="20"/>
          <w:lang w:eastAsia="es-CO"/>
        </w:rPr>
        <w:t xml:space="preserve">estimado a 31 de diciembre </w:t>
      </w:r>
      <w:r w:rsidRPr="001E09AE">
        <w:rPr>
          <w:rFonts w:ascii="Arial" w:hAnsi="Arial" w:cs="Arial"/>
          <w:color w:val="000000"/>
          <w:sz w:val="20"/>
          <w:szCs w:val="20"/>
          <w:lang w:eastAsia="es-CO"/>
        </w:rPr>
        <w:t xml:space="preserve">sería </w:t>
      </w:r>
      <w:r w:rsidR="00AF372F">
        <w:rPr>
          <w:rFonts w:ascii="Arial" w:hAnsi="Arial" w:cs="Arial"/>
          <w:b/>
          <w:bCs/>
          <w:color w:val="000000"/>
          <w:sz w:val="20"/>
          <w:szCs w:val="20"/>
          <w:lang w:eastAsia="es-CO"/>
        </w:rPr>
        <w:t xml:space="preserve">SETENTA Y SIETE MILLONES QUINIENTOS NOVENTA Y CINCO MIL TRECIENTOS TRECE </w:t>
      </w:r>
      <w:r w:rsidR="00AF372F" w:rsidRPr="001E09AE">
        <w:rPr>
          <w:rFonts w:ascii="Arial" w:hAnsi="Arial" w:cs="Arial"/>
          <w:b/>
          <w:bCs/>
          <w:color w:val="000000"/>
          <w:sz w:val="20"/>
          <w:szCs w:val="20"/>
          <w:lang w:eastAsia="es-CO"/>
        </w:rPr>
        <w:t>PESOS MCTE ($</w:t>
      </w:r>
      <w:r w:rsidR="00AF372F">
        <w:rPr>
          <w:rFonts w:ascii="Arial" w:hAnsi="Arial" w:cs="Arial"/>
          <w:b/>
          <w:bCs/>
          <w:color w:val="000000"/>
          <w:sz w:val="20"/>
          <w:szCs w:val="20"/>
        </w:rPr>
        <w:t>77.595.313</w:t>
      </w:r>
      <w:r w:rsidR="00710C50" w:rsidRPr="001E09AE">
        <w:rPr>
          <w:rFonts w:ascii="Arial" w:hAnsi="Arial" w:cs="Arial"/>
          <w:b/>
          <w:bCs/>
          <w:color w:val="000000"/>
          <w:sz w:val="20"/>
          <w:szCs w:val="20"/>
          <w:lang w:eastAsia="es-CO"/>
        </w:rPr>
        <w:t>)</w:t>
      </w:r>
      <w:r w:rsidRPr="001E09AE">
        <w:rPr>
          <w:rFonts w:ascii="Arial" w:eastAsiaTheme="minorHAnsi" w:hAnsi="Arial" w:cs="Arial"/>
          <w:b/>
          <w:bCs/>
          <w:sz w:val="20"/>
          <w:szCs w:val="20"/>
          <w:lang w:val="es-CO" w:eastAsia="en-US"/>
        </w:rPr>
        <w:t>,</w:t>
      </w:r>
      <w:r w:rsidRPr="001E09AE">
        <w:rPr>
          <w:rFonts w:ascii="Arial" w:eastAsiaTheme="minorHAnsi" w:hAnsi="Arial" w:cs="Arial"/>
          <w:sz w:val="20"/>
          <w:szCs w:val="20"/>
          <w:lang w:val="es-CO" w:eastAsia="en-US"/>
        </w:rPr>
        <w:t xml:space="preserve"> </w:t>
      </w:r>
      <w:r w:rsidR="00B75B4B" w:rsidRPr="001E09AE">
        <w:rPr>
          <w:rFonts w:ascii="Arial" w:hAnsi="Arial" w:cs="Arial"/>
          <w:color w:val="000000"/>
          <w:sz w:val="20"/>
          <w:szCs w:val="20"/>
          <w:lang w:val="es-CO" w:eastAsia="es-CO"/>
        </w:rPr>
        <w:t xml:space="preserve">justificando </w:t>
      </w:r>
      <w:r w:rsidRPr="001E09AE">
        <w:rPr>
          <w:rFonts w:ascii="Arial" w:hAnsi="Arial" w:cs="Arial"/>
          <w:color w:val="000000"/>
          <w:sz w:val="20"/>
          <w:szCs w:val="20"/>
          <w:lang w:eastAsia="es-CO"/>
        </w:rPr>
        <w:t xml:space="preserve">la necesidad </w:t>
      </w:r>
      <w:r w:rsidR="00B75B4B" w:rsidRPr="001E09AE">
        <w:rPr>
          <w:rFonts w:ascii="Arial" w:hAnsi="Arial" w:cs="Arial"/>
          <w:color w:val="000000"/>
          <w:sz w:val="20"/>
          <w:szCs w:val="20"/>
          <w:lang w:eastAsia="es-CO"/>
        </w:rPr>
        <w:t>solicitar la vigencia futura por s</w:t>
      </w:r>
      <w:r w:rsidRPr="001E09AE">
        <w:rPr>
          <w:rFonts w:ascii="Arial" w:hAnsi="Arial" w:cs="Arial"/>
          <w:color w:val="000000"/>
          <w:sz w:val="20"/>
          <w:szCs w:val="20"/>
          <w:lang w:eastAsia="es-CO"/>
        </w:rPr>
        <w:t>ustitución de apropiación presupuestal</w:t>
      </w:r>
      <w:r w:rsidR="00AF372F">
        <w:rPr>
          <w:rFonts w:ascii="Arial" w:hAnsi="Arial" w:cs="Arial"/>
          <w:color w:val="000000"/>
          <w:sz w:val="20"/>
          <w:szCs w:val="20"/>
          <w:lang w:eastAsia="es-CO"/>
        </w:rPr>
        <w:t xml:space="preserve"> por valor de </w:t>
      </w:r>
      <w:r w:rsidR="00AF372F" w:rsidRPr="00AF372F">
        <w:rPr>
          <w:rFonts w:ascii="Arial" w:hAnsi="Arial" w:cs="Arial"/>
          <w:b/>
          <w:bCs/>
          <w:color w:val="000000"/>
          <w:sz w:val="20"/>
          <w:szCs w:val="20"/>
          <w:lang w:eastAsia="es-CO"/>
        </w:rPr>
        <w:t>CUARENTA Y OCHO MILLONES OCHOCIENTOS CINCUENTA Y SIETE MIL SETECIENTOS CINCUENTA Y SEIS PESOS MCTE. (</w:t>
      </w:r>
      <w:r w:rsidR="00AF372F" w:rsidRPr="00AF372F">
        <w:rPr>
          <w:rFonts w:ascii="Arial" w:hAnsi="Arial" w:cs="Arial"/>
          <w:b/>
          <w:bCs/>
          <w:color w:val="000000"/>
          <w:sz w:val="20"/>
          <w:szCs w:val="20"/>
        </w:rPr>
        <w:t>$48.857.756,00)</w:t>
      </w:r>
      <w:r w:rsidR="00AF372F">
        <w:rPr>
          <w:rFonts w:ascii="Arial" w:hAnsi="Arial" w:cs="Arial"/>
          <w:b/>
          <w:bCs/>
          <w:color w:val="000000"/>
          <w:sz w:val="20"/>
          <w:szCs w:val="20"/>
        </w:rPr>
        <w:t xml:space="preserve"> </w:t>
      </w:r>
      <w:r w:rsidR="00B75B4B" w:rsidRPr="001E09AE">
        <w:rPr>
          <w:rFonts w:ascii="Arial" w:hAnsi="Arial" w:cs="Arial"/>
          <w:color w:val="000000"/>
          <w:sz w:val="20"/>
          <w:szCs w:val="20"/>
          <w:lang w:eastAsia="es-CO"/>
        </w:rPr>
        <w:t>Teniendo en cuenta el comportamiento de los mantenimientos, es decir, el valor de los consumos para el parque automotor de la vigencia 2024</w:t>
      </w:r>
      <w:r w:rsidR="00AF372F">
        <w:rPr>
          <w:rFonts w:ascii="Arial" w:hAnsi="Arial" w:cs="Arial"/>
          <w:color w:val="000000"/>
          <w:sz w:val="20"/>
          <w:szCs w:val="20"/>
          <w:lang w:eastAsia="es-CO"/>
        </w:rPr>
        <w:t xml:space="preserve"> - 2025</w:t>
      </w:r>
      <w:r w:rsidR="00B75B4B" w:rsidRPr="001E09AE">
        <w:rPr>
          <w:rFonts w:ascii="Arial" w:hAnsi="Arial" w:cs="Arial"/>
          <w:color w:val="000000"/>
          <w:sz w:val="20"/>
          <w:szCs w:val="20"/>
          <w:lang w:eastAsia="es-CO"/>
        </w:rPr>
        <w:t xml:space="preserve">, </w:t>
      </w:r>
      <w:r w:rsidRPr="001E09AE">
        <w:rPr>
          <w:rFonts w:ascii="Arial" w:hAnsi="Arial" w:cs="Arial"/>
          <w:color w:val="000000"/>
          <w:sz w:val="20"/>
          <w:szCs w:val="20"/>
          <w:lang w:eastAsia="es-CO"/>
        </w:rPr>
        <w:t>la</w:t>
      </w:r>
      <w:r w:rsidR="00FA356D" w:rsidRPr="001E09AE">
        <w:rPr>
          <w:rFonts w:ascii="Arial" w:hAnsi="Arial" w:cs="Arial"/>
          <w:color w:val="000000"/>
          <w:sz w:val="20"/>
          <w:szCs w:val="20"/>
          <w:lang w:eastAsia="es-CO"/>
        </w:rPr>
        <w:t xml:space="preserve"> Entidad </w:t>
      </w:r>
      <w:r w:rsidR="00B75B4B" w:rsidRPr="001E09AE">
        <w:rPr>
          <w:rFonts w:ascii="Arial" w:hAnsi="Arial" w:cs="Arial"/>
          <w:color w:val="000000"/>
          <w:sz w:val="20"/>
          <w:szCs w:val="20"/>
          <w:lang w:eastAsia="es-CO"/>
        </w:rPr>
        <w:t xml:space="preserve">estima </w:t>
      </w:r>
      <w:r w:rsidR="0030748F" w:rsidRPr="001E09AE">
        <w:rPr>
          <w:rFonts w:ascii="Arial" w:hAnsi="Arial" w:cs="Arial"/>
          <w:color w:val="000000"/>
          <w:sz w:val="20"/>
          <w:szCs w:val="20"/>
          <w:lang w:eastAsia="es-CO"/>
        </w:rPr>
        <w:t>que la</w:t>
      </w:r>
      <w:r w:rsidRPr="001E09AE">
        <w:rPr>
          <w:rFonts w:ascii="Arial" w:hAnsi="Arial" w:cs="Arial"/>
          <w:color w:val="000000"/>
          <w:sz w:val="20"/>
          <w:szCs w:val="20"/>
          <w:lang w:eastAsia="es-CO"/>
        </w:rPr>
        <w:t xml:space="preserve"> ejecución </w:t>
      </w:r>
      <w:r w:rsidR="00B75B4B" w:rsidRPr="001E09AE">
        <w:rPr>
          <w:rFonts w:ascii="Arial" w:hAnsi="Arial" w:cs="Arial"/>
          <w:color w:val="000000"/>
          <w:sz w:val="20"/>
          <w:szCs w:val="20"/>
          <w:lang w:eastAsia="es-CO"/>
        </w:rPr>
        <w:t xml:space="preserve">del cupo de la vigencia futura se realizaría </w:t>
      </w:r>
      <w:r w:rsidR="00FA356D" w:rsidRPr="001E09AE">
        <w:rPr>
          <w:rFonts w:ascii="Arial" w:hAnsi="Arial" w:cs="Arial"/>
          <w:color w:val="000000"/>
          <w:sz w:val="20"/>
          <w:szCs w:val="20"/>
          <w:lang w:eastAsia="es-CO"/>
        </w:rPr>
        <w:t xml:space="preserve">entre el </w:t>
      </w:r>
      <w:r w:rsidR="00AF372F">
        <w:rPr>
          <w:rFonts w:ascii="Arial" w:hAnsi="Arial" w:cs="Arial"/>
          <w:color w:val="000000"/>
          <w:sz w:val="20"/>
          <w:szCs w:val="20"/>
          <w:lang w:eastAsia="es-CO"/>
        </w:rPr>
        <w:t>0</w:t>
      </w:r>
      <w:r w:rsidR="00FA356D" w:rsidRPr="001E09AE">
        <w:rPr>
          <w:rFonts w:ascii="Arial" w:hAnsi="Arial" w:cs="Arial"/>
          <w:color w:val="000000"/>
          <w:sz w:val="20"/>
          <w:szCs w:val="20"/>
          <w:lang w:eastAsia="es-CO"/>
        </w:rPr>
        <w:t xml:space="preserve">1 de enero al </w:t>
      </w:r>
      <w:r w:rsidR="00AF372F">
        <w:rPr>
          <w:rFonts w:ascii="Arial" w:hAnsi="Arial" w:cs="Arial"/>
          <w:color w:val="000000"/>
          <w:sz w:val="20"/>
          <w:szCs w:val="20"/>
          <w:lang w:eastAsia="es-CO"/>
        </w:rPr>
        <w:t>31</w:t>
      </w:r>
      <w:r w:rsidR="00710C50" w:rsidRPr="001E09AE">
        <w:rPr>
          <w:rFonts w:ascii="Arial" w:hAnsi="Arial" w:cs="Arial"/>
          <w:color w:val="000000"/>
          <w:sz w:val="20"/>
          <w:szCs w:val="20"/>
          <w:lang w:eastAsia="es-CO"/>
        </w:rPr>
        <w:t xml:space="preserve"> </w:t>
      </w:r>
      <w:r w:rsidR="00FA356D" w:rsidRPr="001E09AE">
        <w:rPr>
          <w:rFonts w:ascii="Arial" w:hAnsi="Arial" w:cs="Arial"/>
          <w:color w:val="000000"/>
          <w:sz w:val="20"/>
          <w:szCs w:val="20"/>
          <w:lang w:eastAsia="es-CO"/>
        </w:rPr>
        <w:t xml:space="preserve">de </w:t>
      </w:r>
      <w:r w:rsidR="00710C50" w:rsidRPr="001E09AE">
        <w:rPr>
          <w:rFonts w:ascii="Arial" w:hAnsi="Arial" w:cs="Arial"/>
          <w:color w:val="000000"/>
          <w:sz w:val="20"/>
          <w:szCs w:val="20"/>
          <w:lang w:eastAsia="es-CO"/>
        </w:rPr>
        <w:t>ju</w:t>
      </w:r>
      <w:r w:rsidR="00AF372F">
        <w:rPr>
          <w:rFonts w:ascii="Arial" w:hAnsi="Arial" w:cs="Arial"/>
          <w:color w:val="000000"/>
          <w:sz w:val="20"/>
          <w:szCs w:val="20"/>
          <w:lang w:eastAsia="es-CO"/>
        </w:rPr>
        <w:t>l</w:t>
      </w:r>
      <w:r w:rsidR="00710C50" w:rsidRPr="001E09AE">
        <w:rPr>
          <w:rFonts w:ascii="Arial" w:hAnsi="Arial" w:cs="Arial"/>
          <w:color w:val="000000"/>
          <w:sz w:val="20"/>
          <w:szCs w:val="20"/>
          <w:lang w:eastAsia="es-CO"/>
        </w:rPr>
        <w:t xml:space="preserve">io </w:t>
      </w:r>
      <w:r w:rsidR="00B75B4B" w:rsidRPr="001E09AE">
        <w:rPr>
          <w:rFonts w:ascii="Arial" w:hAnsi="Arial" w:cs="Arial"/>
          <w:color w:val="000000"/>
          <w:sz w:val="20"/>
          <w:szCs w:val="20"/>
          <w:lang w:eastAsia="es-CO"/>
        </w:rPr>
        <w:t>de 202</w:t>
      </w:r>
      <w:r w:rsidR="00AF372F">
        <w:rPr>
          <w:rFonts w:ascii="Arial" w:hAnsi="Arial" w:cs="Arial"/>
          <w:color w:val="000000"/>
          <w:sz w:val="20"/>
          <w:szCs w:val="20"/>
          <w:lang w:eastAsia="es-CO"/>
        </w:rPr>
        <w:t>6.</w:t>
      </w:r>
    </w:p>
    <w:p w14:paraId="5C92E0E3" w14:textId="77777777" w:rsidR="001C39F5" w:rsidRPr="007445A6" w:rsidRDefault="001C39F5" w:rsidP="001C39F5">
      <w:pPr>
        <w:jc w:val="both"/>
        <w:rPr>
          <w:rFonts w:ascii="Arial" w:hAnsi="Arial" w:cs="Arial"/>
          <w:color w:val="000000"/>
          <w:sz w:val="20"/>
          <w:szCs w:val="20"/>
          <w:lang w:eastAsia="es-CO"/>
        </w:rPr>
      </w:pPr>
    </w:p>
    <w:p w14:paraId="491425D7" w14:textId="4EC7E1F1" w:rsidR="008B4173" w:rsidRPr="007445A6" w:rsidRDefault="00EE63AB" w:rsidP="008B4173">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5</w:t>
      </w:r>
      <w:r w:rsidR="008B4173" w:rsidRPr="007445A6">
        <w:rPr>
          <w:rFonts w:ascii="Arial" w:hAnsi="Arial" w:cs="Arial"/>
          <w:b/>
          <w:sz w:val="20"/>
          <w:szCs w:val="20"/>
        </w:rPr>
        <w:t xml:space="preserve">.  </w:t>
      </w:r>
      <w:r w:rsidR="007859BB" w:rsidRPr="007445A6">
        <w:rPr>
          <w:rFonts w:ascii="Arial" w:hAnsi="Arial" w:cs="Arial"/>
          <w:b/>
          <w:sz w:val="20"/>
          <w:szCs w:val="20"/>
        </w:rPr>
        <w:t xml:space="preserve">REQUISITOS PRESUPUESTALES </w:t>
      </w:r>
    </w:p>
    <w:p w14:paraId="1C47C767" w14:textId="77777777"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p>
    <w:p w14:paraId="08B972D8" w14:textId="0C9C342C"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r w:rsidRPr="0063415B">
        <w:rPr>
          <w:rFonts w:ascii="Arial" w:eastAsiaTheme="minorHAnsi" w:hAnsi="Arial" w:cs="Arial"/>
          <w:sz w:val="20"/>
          <w:szCs w:val="20"/>
          <w:lang w:val="es-CO" w:eastAsia="en-US"/>
        </w:rPr>
        <w:t xml:space="preserve">Esta solicitud está soportada con los saldos del Registro Presupuestal - RP </w:t>
      </w:r>
      <w:r w:rsidR="00AF372F" w:rsidRPr="00AF372F">
        <w:rPr>
          <w:rFonts w:ascii="Arial" w:eastAsiaTheme="minorHAnsi" w:hAnsi="Arial" w:cs="Arial"/>
          <w:sz w:val="20"/>
          <w:szCs w:val="20"/>
          <w:lang w:val="es-CO" w:eastAsia="en-US"/>
        </w:rPr>
        <w:t>21625</w:t>
      </w:r>
      <w:r w:rsidR="00AF372F">
        <w:rPr>
          <w:rFonts w:ascii="Arial" w:eastAsiaTheme="minorHAnsi" w:hAnsi="Arial" w:cs="Arial"/>
          <w:sz w:val="20"/>
          <w:szCs w:val="20"/>
          <w:lang w:val="es-CO" w:eastAsia="en-US"/>
        </w:rPr>
        <w:t xml:space="preserve"> </w:t>
      </w:r>
      <w:r w:rsidRPr="0063415B">
        <w:rPr>
          <w:rFonts w:ascii="Arial" w:eastAsiaTheme="minorHAnsi" w:hAnsi="Arial" w:cs="Arial"/>
          <w:sz w:val="20"/>
          <w:szCs w:val="20"/>
          <w:lang w:val="es-CO" w:eastAsia="en-US"/>
        </w:rPr>
        <w:t>de la vigencia 202</w:t>
      </w:r>
      <w:r w:rsidR="00AF372F">
        <w:rPr>
          <w:rFonts w:ascii="Arial" w:eastAsiaTheme="minorHAnsi" w:hAnsi="Arial" w:cs="Arial"/>
          <w:sz w:val="20"/>
          <w:szCs w:val="20"/>
          <w:lang w:val="es-CO" w:eastAsia="en-US"/>
        </w:rPr>
        <w:t>5</w:t>
      </w:r>
      <w:r w:rsidRPr="0063415B">
        <w:rPr>
          <w:rFonts w:ascii="Arial" w:eastAsiaTheme="minorHAnsi" w:hAnsi="Arial" w:cs="Arial"/>
          <w:sz w:val="20"/>
          <w:szCs w:val="20"/>
          <w:lang w:val="es-CO" w:eastAsia="en-US"/>
        </w:rPr>
        <w:t xml:space="preserve"> que no se obligarán a 31 de diciembre de 202</w:t>
      </w:r>
      <w:r w:rsidR="00AF372F">
        <w:rPr>
          <w:rFonts w:ascii="Arial" w:eastAsiaTheme="minorHAnsi" w:hAnsi="Arial" w:cs="Arial"/>
          <w:sz w:val="20"/>
          <w:szCs w:val="20"/>
          <w:lang w:val="es-CO" w:eastAsia="en-US"/>
        </w:rPr>
        <w:t>5</w:t>
      </w:r>
      <w:r w:rsidRPr="0063415B">
        <w:rPr>
          <w:rFonts w:ascii="Arial" w:eastAsiaTheme="minorHAnsi" w:hAnsi="Arial" w:cs="Arial"/>
          <w:sz w:val="20"/>
          <w:szCs w:val="20"/>
          <w:lang w:val="es-CO" w:eastAsia="en-US"/>
        </w:rPr>
        <w:t xml:space="preserve"> por un valor total </w:t>
      </w:r>
      <w:bookmarkStart w:id="2" w:name="_Hlk211505224"/>
      <w:r w:rsidRPr="0063415B">
        <w:rPr>
          <w:rFonts w:ascii="Arial" w:eastAsiaTheme="minorHAnsi" w:hAnsi="Arial" w:cs="Arial"/>
          <w:sz w:val="20"/>
          <w:szCs w:val="20"/>
          <w:lang w:val="es-CO" w:eastAsia="en-US"/>
        </w:rPr>
        <w:t xml:space="preserve">de </w:t>
      </w:r>
      <w:r w:rsidR="00AF372F" w:rsidRPr="00AF372F">
        <w:rPr>
          <w:rFonts w:ascii="Arial" w:hAnsi="Arial" w:cs="Arial"/>
          <w:b/>
          <w:bCs/>
          <w:color w:val="000000"/>
          <w:sz w:val="20"/>
          <w:szCs w:val="20"/>
          <w:lang w:eastAsia="es-CO"/>
        </w:rPr>
        <w:t>CUARENTA Y OCHO MILLONES OCHOCIENTOS CINCUENTA Y SIETE MIL SETECIENTOS CINCUENTA Y SEIS PESOS MCTE. (</w:t>
      </w:r>
      <w:r w:rsidR="00AF372F" w:rsidRPr="00AF372F">
        <w:rPr>
          <w:rFonts w:ascii="Arial" w:hAnsi="Arial" w:cs="Arial"/>
          <w:b/>
          <w:bCs/>
          <w:color w:val="000000"/>
          <w:sz w:val="20"/>
          <w:szCs w:val="20"/>
        </w:rPr>
        <w:t>$48.857.756,00</w:t>
      </w:r>
      <w:bookmarkEnd w:id="2"/>
      <w:r w:rsidR="00AF372F" w:rsidRPr="00AF372F">
        <w:rPr>
          <w:rFonts w:ascii="Arial" w:hAnsi="Arial" w:cs="Arial"/>
          <w:b/>
          <w:bCs/>
          <w:color w:val="000000"/>
          <w:sz w:val="20"/>
          <w:szCs w:val="20"/>
        </w:rPr>
        <w:t>)</w:t>
      </w:r>
      <w:r w:rsidRPr="0063415B">
        <w:rPr>
          <w:rFonts w:ascii="Arial" w:eastAsiaTheme="minorHAnsi" w:hAnsi="Arial" w:cs="Arial"/>
          <w:sz w:val="20"/>
          <w:szCs w:val="20"/>
          <w:lang w:val="es-CO" w:eastAsia="en-US"/>
        </w:rPr>
        <w:t>, anexo a la presente solicitud, valor objeto de la sustitución, cuya información presupuestal es la siguiente:</w:t>
      </w:r>
    </w:p>
    <w:p w14:paraId="4D777354" w14:textId="4C1B10DA" w:rsidR="008B4173" w:rsidRDefault="008B4173" w:rsidP="008B4173">
      <w:pPr>
        <w:autoSpaceDE w:val="0"/>
        <w:autoSpaceDN w:val="0"/>
        <w:adjustRightInd w:val="0"/>
        <w:jc w:val="both"/>
        <w:rPr>
          <w:rFonts w:ascii="Arial" w:eastAsiaTheme="minorHAnsi" w:hAnsi="Arial" w:cs="Arial"/>
          <w:sz w:val="20"/>
          <w:szCs w:val="20"/>
          <w:lang w:val="es-CO" w:eastAsia="en-US"/>
        </w:rPr>
      </w:pPr>
    </w:p>
    <w:tbl>
      <w:tblPr>
        <w:tblW w:w="6096" w:type="dxa"/>
        <w:jc w:val="center"/>
        <w:tblCellMar>
          <w:left w:w="70" w:type="dxa"/>
          <w:right w:w="70" w:type="dxa"/>
        </w:tblCellMar>
        <w:tblLook w:val="04A0" w:firstRow="1" w:lastRow="0" w:firstColumn="1" w:lastColumn="0" w:noHBand="0" w:noVBand="1"/>
      </w:tblPr>
      <w:tblGrid>
        <w:gridCol w:w="2169"/>
        <w:gridCol w:w="3927"/>
      </w:tblGrid>
      <w:tr w:rsidR="00666FE6" w14:paraId="7A3DA7C2" w14:textId="77777777" w:rsidTr="00666FE6">
        <w:trPr>
          <w:trHeight w:val="260"/>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AE8F43F" w14:textId="77777777" w:rsidR="00150C91" w:rsidRPr="00666FE6" w:rsidRDefault="00150C91">
            <w:pPr>
              <w:rPr>
                <w:rFonts w:ascii="Arial" w:hAnsi="Arial" w:cs="Arial"/>
                <w:color w:val="000000"/>
                <w:sz w:val="18"/>
                <w:szCs w:val="18"/>
              </w:rPr>
            </w:pPr>
            <w:bookmarkStart w:id="3" w:name="_Hlk181955355"/>
            <w:r w:rsidRPr="00666FE6">
              <w:rPr>
                <w:rFonts w:ascii="Arial" w:hAnsi="Arial" w:cs="Arial"/>
                <w:color w:val="000000"/>
                <w:sz w:val="18"/>
                <w:szCs w:val="18"/>
              </w:rPr>
              <w:t>Registro Presupuestal</w:t>
            </w:r>
          </w:p>
        </w:tc>
        <w:tc>
          <w:tcPr>
            <w:tcW w:w="3927" w:type="dxa"/>
            <w:tcBorders>
              <w:top w:val="single" w:sz="4" w:space="0" w:color="auto"/>
              <w:left w:val="nil"/>
              <w:bottom w:val="single" w:sz="4" w:space="0" w:color="auto"/>
              <w:right w:val="single" w:sz="4" w:space="0" w:color="auto"/>
            </w:tcBorders>
            <w:noWrap/>
            <w:vAlign w:val="center"/>
            <w:hideMark/>
          </w:tcPr>
          <w:p w14:paraId="45EEEE6D" w14:textId="5963F202" w:rsidR="00150C91" w:rsidRPr="00150C91" w:rsidRDefault="00AF372F" w:rsidP="00150C91">
            <w:pPr>
              <w:rPr>
                <w:rFonts w:ascii="Arial" w:eastAsiaTheme="minorHAnsi" w:hAnsi="Arial" w:cs="Arial"/>
                <w:sz w:val="20"/>
                <w:szCs w:val="20"/>
                <w:lang w:val="es-CO" w:eastAsia="en-US"/>
              </w:rPr>
            </w:pPr>
            <w:r w:rsidRPr="00AF372F">
              <w:rPr>
                <w:rFonts w:ascii="Arial" w:eastAsiaTheme="minorHAnsi" w:hAnsi="Arial" w:cs="Arial"/>
                <w:sz w:val="18"/>
                <w:szCs w:val="18"/>
                <w:lang w:val="es-CO" w:eastAsia="en-US"/>
              </w:rPr>
              <w:t>21625</w:t>
            </w:r>
          </w:p>
        </w:tc>
      </w:tr>
      <w:tr w:rsidR="00666FE6" w14:paraId="64318CF1" w14:textId="77777777" w:rsidTr="00666FE6">
        <w:trPr>
          <w:trHeight w:val="260"/>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A59A75A" w14:textId="77777777" w:rsidR="00150C91" w:rsidRPr="00666FE6" w:rsidRDefault="00150C91" w:rsidP="00150C91">
            <w:pPr>
              <w:rPr>
                <w:rFonts w:ascii="Arial" w:hAnsi="Arial" w:cs="Arial"/>
                <w:color w:val="000000"/>
                <w:sz w:val="18"/>
                <w:szCs w:val="18"/>
              </w:rPr>
            </w:pPr>
            <w:r w:rsidRPr="00666FE6">
              <w:rPr>
                <w:rFonts w:ascii="Arial" w:hAnsi="Arial" w:cs="Arial"/>
                <w:color w:val="000000"/>
                <w:sz w:val="18"/>
                <w:szCs w:val="18"/>
              </w:rPr>
              <w:t>Rubro Presupuestal</w:t>
            </w:r>
          </w:p>
        </w:tc>
        <w:tc>
          <w:tcPr>
            <w:tcW w:w="3927" w:type="dxa"/>
            <w:tcBorders>
              <w:top w:val="single" w:sz="4" w:space="0" w:color="auto"/>
              <w:left w:val="nil"/>
              <w:bottom w:val="single" w:sz="4" w:space="0" w:color="auto"/>
              <w:right w:val="single" w:sz="4" w:space="0" w:color="auto"/>
            </w:tcBorders>
            <w:noWrap/>
            <w:vAlign w:val="center"/>
            <w:hideMark/>
          </w:tcPr>
          <w:p w14:paraId="4C75F47F" w14:textId="77777777" w:rsidR="00150C91" w:rsidRPr="00666FE6" w:rsidRDefault="00150C91" w:rsidP="00150C91">
            <w:pPr>
              <w:rPr>
                <w:rFonts w:ascii="Arial" w:eastAsiaTheme="minorHAnsi" w:hAnsi="Arial" w:cs="Arial"/>
                <w:sz w:val="16"/>
                <w:szCs w:val="16"/>
                <w:lang w:val="es-CO" w:eastAsia="en-US"/>
              </w:rPr>
            </w:pPr>
            <w:r w:rsidRPr="00666FE6">
              <w:rPr>
                <w:rFonts w:ascii="Arial" w:eastAsiaTheme="minorHAnsi" w:hAnsi="Arial" w:cs="Arial"/>
                <w:sz w:val="16"/>
                <w:szCs w:val="16"/>
                <w:lang w:val="es-CO" w:eastAsia="en-US"/>
              </w:rPr>
              <w:t>A-02-02-02-008-007 SERVICIOS DE MANTENIMIENTO, REPARACIÓN E INSTALACIÓN (EXCEPTO SERVICIOS DE CONSTRUCCIÓN)</w:t>
            </w:r>
          </w:p>
        </w:tc>
      </w:tr>
      <w:tr w:rsidR="00666FE6" w14:paraId="53974C57" w14:textId="77777777" w:rsidTr="00666FE6">
        <w:trPr>
          <w:trHeight w:val="260"/>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5BF8ED77" w14:textId="77777777" w:rsidR="00150C91" w:rsidRPr="00666FE6" w:rsidRDefault="00150C91" w:rsidP="00150C91">
            <w:pPr>
              <w:rPr>
                <w:rFonts w:ascii="Arial" w:hAnsi="Arial" w:cs="Arial"/>
                <w:color w:val="000000"/>
                <w:sz w:val="18"/>
                <w:szCs w:val="18"/>
              </w:rPr>
            </w:pPr>
            <w:r w:rsidRPr="00666FE6">
              <w:rPr>
                <w:rFonts w:ascii="Arial" w:hAnsi="Arial" w:cs="Arial"/>
                <w:color w:val="000000"/>
                <w:sz w:val="18"/>
                <w:szCs w:val="18"/>
              </w:rPr>
              <w:t>Recurso</w:t>
            </w:r>
          </w:p>
        </w:tc>
        <w:tc>
          <w:tcPr>
            <w:tcW w:w="3927" w:type="dxa"/>
            <w:tcBorders>
              <w:top w:val="single" w:sz="4" w:space="0" w:color="auto"/>
              <w:left w:val="nil"/>
              <w:bottom w:val="single" w:sz="4" w:space="0" w:color="auto"/>
              <w:right w:val="single" w:sz="4" w:space="0" w:color="auto"/>
            </w:tcBorders>
            <w:noWrap/>
            <w:vAlign w:val="center"/>
            <w:hideMark/>
          </w:tcPr>
          <w:p w14:paraId="77BAC7FE" w14:textId="77777777" w:rsidR="00150C91" w:rsidRPr="00666FE6" w:rsidRDefault="00150C91" w:rsidP="00150C91">
            <w:pPr>
              <w:rPr>
                <w:rFonts w:ascii="Arial" w:hAnsi="Arial" w:cs="Arial"/>
                <w:color w:val="000000"/>
                <w:sz w:val="20"/>
                <w:szCs w:val="20"/>
              </w:rPr>
            </w:pPr>
            <w:r w:rsidRPr="00666FE6">
              <w:rPr>
                <w:rFonts w:ascii="Arial" w:hAnsi="Arial" w:cs="Arial"/>
                <w:color w:val="000000"/>
                <w:sz w:val="20"/>
                <w:szCs w:val="20"/>
              </w:rPr>
              <w:t>20</w:t>
            </w:r>
          </w:p>
        </w:tc>
      </w:tr>
      <w:tr w:rsidR="00666FE6" w14:paraId="293675EB" w14:textId="77777777" w:rsidTr="00666FE6">
        <w:trPr>
          <w:trHeight w:val="260"/>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6E588330" w14:textId="77777777" w:rsidR="00150C91" w:rsidRPr="00666FE6" w:rsidRDefault="00150C91" w:rsidP="00150C91">
            <w:pPr>
              <w:rPr>
                <w:rFonts w:ascii="Arial" w:hAnsi="Arial" w:cs="Arial"/>
                <w:color w:val="000000"/>
                <w:sz w:val="18"/>
                <w:szCs w:val="18"/>
              </w:rPr>
            </w:pPr>
            <w:r w:rsidRPr="00666FE6">
              <w:rPr>
                <w:rFonts w:ascii="Arial" w:hAnsi="Arial" w:cs="Arial"/>
                <w:color w:val="000000"/>
                <w:sz w:val="18"/>
                <w:szCs w:val="18"/>
              </w:rPr>
              <w:t>Total</w:t>
            </w:r>
          </w:p>
        </w:tc>
        <w:tc>
          <w:tcPr>
            <w:tcW w:w="3927" w:type="dxa"/>
            <w:tcBorders>
              <w:top w:val="single" w:sz="4" w:space="0" w:color="auto"/>
              <w:left w:val="nil"/>
              <w:bottom w:val="single" w:sz="4" w:space="0" w:color="auto"/>
              <w:right w:val="single" w:sz="4" w:space="0" w:color="auto"/>
            </w:tcBorders>
            <w:noWrap/>
            <w:vAlign w:val="center"/>
            <w:hideMark/>
          </w:tcPr>
          <w:p w14:paraId="54ADC39E" w14:textId="557FCACB" w:rsidR="00150C91" w:rsidRPr="00666FE6" w:rsidRDefault="00150C91" w:rsidP="00150C91">
            <w:pPr>
              <w:rPr>
                <w:rFonts w:ascii="Arial" w:hAnsi="Arial" w:cs="Arial"/>
                <w:color w:val="000000"/>
                <w:sz w:val="20"/>
                <w:szCs w:val="20"/>
              </w:rPr>
            </w:pPr>
            <w:r w:rsidRPr="00666FE6">
              <w:rPr>
                <w:rFonts w:ascii="Arial" w:hAnsi="Arial" w:cs="Arial"/>
                <w:color w:val="000000"/>
                <w:sz w:val="20"/>
                <w:szCs w:val="20"/>
              </w:rPr>
              <w:t xml:space="preserve">$ </w:t>
            </w:r>
            <w:r w:rsidR="00AF372F" w:rsidRPr="00AF372F">
              <w:rPr>
                <w:rFonts w:ascii="Arial" w:hAnsi="Arial" w:cs="Arial"/>
                <w:color w:val="000000"/>
                <w:sz w:val="20"/>
                <w:szCs w:val="20"/>
              </w:rPr>
              <w:t>48.857.756,00</w:t>
            </w:r>
          </w:p>
        </w:tc>
      </w:tr>
      <w:bookmarkEnd w:id="3"/>
    </w:tbl>
    <w:p w14:paraId="45625569" w14:textId="68736B4B" w:rsidR="00EE63AB" w:rsidRPr="008C592C" w:rsidRDefault="00EE63AB" w:rsidP="008B4173">
      <w:pPr>
        <w:autoSpaceDE w:val="0"/>
        <w:autoSpaceDN w:val="0"/>
        <w:adjustRightInd w:val="0"/>
        <w:jc w:val="both"/>
        <w:rPr>
          <w:rFonts w:ascii="Arial" w:eastAsiaTheme="minorHAnsi" w:hAnsi="Arial" w:cs="Arial"/>
          <w:sz w:val="20"/>
          <w:szCs w:val="20"/>
          <w:lang w:val="es-CO" w:eastAsia="en-US"/>
        </w:rPr>
      </w:pPr>
    </w:p>
    <w:p w14:paraId="129257B3" w14:textId="6D38FB19"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r w:rsidRPr="007445A6">
        <w:rPr>
          <w:rFonts w:ascii="Arial" w:eastAsiaTheme="minorHAnsi" w:hAnsi="Arial" w:cs="Arial"/>
          <w:sz w:val="20"/>
          <w:szCs w:val="20"/>
          <w:lang w:val="es-CO" w:eastAsia="en-US"/>
        </w:rPr>
        <w:t xml:space="preserve">Por lo tanto, se solicita autorización de sustitución de apropiación por vigencia futura y </w:t>
      </w:r>
      <w:r w:rsidR="008C592C" w:rsidRPr="007445A6">
        <w:rPr>
          <w:rFonts w:ascii="Arial" w:eastAsiaTheme="minorHAnsi" w:hAnsi="Arial" w:cs="Arial"/>
          <w:sz w:val="20"/>
          <w:szCs w:val="20"/>
          <w:lang w:val="es-CO" w:eastAsia="en-US"/>
        </w:rPr>
        <w:t>prórroga</w:t>
      </w:r>
      <w:r w:rsidRPr="007445A6">
        <w:rPr>
          <w:rFonts w:ascii="Arial" w:eastAsiaTheme="minorHAnsi" w:hAnsi="Arial" w:cs="Arial"/>
          <w:sz w:val="20"/>
          <w:szCs w:val="20"/>
          <w:lang w:val="es-CO" w:eastAsia="en-US"/>
        </w:rPr>
        <w:t xml:space="preserve"> </w:t>
      </w:r>
      <w:r w:rsidR="003D502F">
        <w:rPr>
          <w:rFonts w:ascii="Arial" w:eastAsiaTheme="minorHAnsi" w:hAnsi="Arial" w:cs="Arial"/>
          <w:sz w:val="20"/>
          <w:szCs w:val="20"/>
          <w:lang w:val="es-CO" w:eastAsia="en-US"/>
        </w:rPr>
        <w:t xml:space="preserve">hasta el </w:t>
      </w:r>
      <w:r w:rsidR="00AF372F">
        <w:rPr>
          <w:rFonts w:ascii="Arial" w:eastAsiaTheme="minorHAnsi" w:hAnsi="Arial" w:cs="Arial"/>
          <w:sz w:val="20"/>
          <w:szCs w:val="20"/>
          <w:lang w:val="es-CO" w:eastAsia="en-US"/>
        </w:rPr>
        <w:t>31</w:t>
      </w:r>
      <w:r w:rsidR="003D502F">
        <w:rPr>
          <w:rFonts w:ascii="Arial" w:eastAsiaTheme="minorHAnsi" w:hAnsi="Arial" w:cs="Arial"/>
          <w:sz w:val="20"/>
          <w:szCs w:val="20"/>
          <w:lang w:val="es-CO" w:eastAsia="en-US"/>
        </w:rPr>
        <w:t xml:space="preserve"> de </w:t>
      </w:r>
      <w:r w:rsidR="00666FE6">
        <w:rPr>
          <w:rFonts w:ascii="Arial" w:eastAsiaTheme="minorHAnsi" w:hAnsi="Arial" w:cs="Arial"/>
          <w:sz w:val="20"/>
          <w:szCs w:val="20"/>
          <w:lang w:val="es-CO" w:eastAsia="en-US"/>
        </w:rPr>
        <w:t>ju</w:t>
      </w:r>
      <w:r w:rsidR="00AF372F">
        <w:rPr>
          <w:rFonts w:ascii="Arial" w:eastAsiaTheme="minorHAnsi" w:hAnsi="Arial" w:cs="Arial"/>
          <w:sz w:val="20"/>
          <w:szCs w:val="20"/>
          <w:lang w:val="es-CO" w:eastAsia="en-US"/>
        </w:rPr>
        <w:t>l</w:t>
      </w:r>
      <w:r w:rsidR="00666FE6">
        <w:rPr>
          <w:rFonts w:ascii="Arial" w:eastAsiaTheme="minorHAnsi" w:hAnsi="Arial" w:cs="Arial"/>
          <w:sz w:val="20"/>
          <w:szCs w:val="20"/>
          <w:lang w:val="es-CO" w:eastAsia="en-US"/>
        </w:rPr>
        <w:t xml:space="preserve">io </w:t>
      </w:r>
      <w:r w:rsidR="003D502F">
        <w:rPr>
          <w:rFonts w:ascii="Arial" w:eastAsiaTheme="minorHAnsi" w:hAnsi="Arial" w:cs="Arial"/>
          <w:sz w:val="20"/>
          <w:szCs w:val="20"/>
          <w:lang w:val="es-CO" w:eastAsia="en-US"/>
        </w:rPr>
        <w:t>de 202</w:t>
      </w:r>
      <w:r w:rsidR="00AF372F">
        <w:rPr>
          <w:rFonts w:ascii="Arial" w:eastAsiaTheme="minorHAnsi" w:hAnsi="Arial" w:cs="Arial"/>
          <w:sz w:val="20"/>
          <w:szCs w:val="20"/>
          <w:lang w:val="es-CO" w:eastAsia="en-US"/>
        </w:rPr>
        <w:t>6</w:t>
      </w:r>
      <w:r w:rsidR="003D502F">
        <w:rPr>
          <w:rFonts w:ascii="Arial" w:eastAsiaTheme="minorHAnsi" w:hAnsi="Arial" w:cs="Arial"/>
          <w:sz w:val="20"/>
          <w:szCs w:val="20"/>
          <w:lang w:val="es-CO" w:eastAsia="en-US"/>
        </w:rPr>
        <w:t xml:space="preserve"> </w:t>
      </w:r>
      <w:r w:rsidR="008C592C" w:rsidRPr="007445A6">
        <w:rPr>
          <w:rFonts w:ascii="Arial" w:eastAsiaTheme="minorHAnsi" w:hAnsi="Arial" w:cs="Arial"/>
          <w:sz w:val="20"/>
          <w:szCs w:val="20"/>
          <w:lang w:val="es-CO" w:eastAsia="en-US"/>
        </w:rPr>
        <w:t xml:space="preserve">del contrato No. </w:t>
      </w:r>
      <w:r w:rsidR="00666FE6">
        <w:rPr>
          <w:rFonts w:ascii="Arial" w:eastAsiaTheme="minorHAnsi" w:hAnsi="Arial" w:cs="Arial"/>
          <w:sz w:val="20"/>
          <w:szCs w:val="20"/>
          <w:lang w:val="es-CO" w:eastAsia="en-US"/>
        </w:rPr>
        <w:t>942</w:t>
      </w:r>
      <w:r w:rsidR="00666FE6" w:rsidRPr="007445A6">
        <w:rPr>
          <w:rFonts w:ascii="Arial" w:eastAsiaTheme="minorHAnsi" w:hAnsi="Arial" w:cs="Arial"/>
          <w:sz w:val="20"/>
          <w:szCs w:val="20"/>
          <w:lang w:val="es-CO" w:eastAsia="en-US"/>
        </w:rPr>
        <w:t xml:space="preserve"> </w:t>
      </w:r>
      <w:r w:rsidR="008C592C" w:rsidRPr="007445A6">
        <w:rPr>
          <w:rFonts w:ascii="Arial" w:eastAsiaTheme="minorHAnsi" w:hAnsi="Arial" w:cs="Arial"/>
          <w:sz w:val="20"/>
          <w:szCs w:val="20"/>
          <w:lang w:val="es-CO" w:eastAsia="en-US"/>
        </w:rPr>
        <w:t>de 202</w:t>
      </w:r>
      <w:r w:rsidR="00666FE6">
        <w:rPr>
          <w:rFonts w:ascii="Arial" w:eastAsiaTheme="minorHAnsi" w:hAnsi="Arial" w:cs="Arial"/>
          <w:sz w:val="20"/>
          <w:szCs w:val="20"/>
          <w:lang w:val="es-CO" w:eastAsia="en-US"/>
        </w:rPr>
        <w:t>4</w:t>
      </w:r>
      <w:r w:rsidRPr="007445A6">
        <w:rPr>
          <w:rFonts w:ascii="Arial" w:eastAsiaTheme="minorHAnsi" w:hAnsi="Arial" w:cs="Arial"/>
          <w:sz w:val="20"/>
          <w:szCs w:val="20"/>
          <w:lang w:val="es-CO" w:eastAsia="en-US"/>
        </w:rPr>
        <w:t xml:space="preserve"> de conformidad con el Artículo 10° de la Ley 819 de 2003, y el Artículo 2.8.1.7.1.1. Del Decreto 1068 de 2015. </w:t>
      </w:r>
    </w:p>
    <w:p w14:paraId="133B3330" w14:textId="77777777"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p>
    <w:p w14:paraId="5B62ABA2" w14:textId="735F4635" w:rsidR="004D3E24" w:rsidRDefault="004D3E24" w:rsidP="004D3546">
      <w:pPr>
        <w:jc w:val="both"/>
        <w:rPr>
          <w:rFonts w:ascii="Arial" w:hAnsi="Arial" w:cs="Arial"/>
          <w:color w:val="000000"/>
          <w:sz w:val="20"/>
          <w:szCs w:val="20"/>
          <w:lang w:eastAsia="es-CO"/>
        </w:rPr>
      </w:pPr>
    </w:p>
    <w:p w14:paraId="00A6956F" w14:textId="77777777" w:rsidR="00AF372F" w:rsidRPr="007445A6" w:rsidRDefault="00AF372F" w:rsidP="004D3546">
      <w:pPr>
        <w:jc w:val="both"/>
        <w:rPr>
          <w:rFonts w:ascii="Arial" w:hAnsi="Arial" w:cs="Arial"/>
          <w:color w:val="000000"/>
          <w:sz w:val="20"/>
          <w:szCs w:val="20"/>
          <w:lang w:eastAsia="es-CO"/>
        </w:rPr>
      </w:pPr>
    </w:p>
    <w:p w14:paraId="3555A97A" w14:textId="77777777" w:rsidR="001163AD" w:rsidRPr="007445A6" w:rsidRDefault="001163AD" w:rsidP="001163AD">
      <w:pPr>
        <w:autoSpaceDE w:val="0"/>
        <w:autoSpaceDN w:val="0"/>
        <w:adjustRightInd w:val="0"/>
        <w:jc w:val="both"/>
        <w:rPr>
          <w:rFonts w:ascii="Arial" w:hAnsi="Arial" w:cs="Arial"/>
          <w:sz w:val="20"/>
          <w:szCs w:val="20"/>
          <w:lang w:eastAsia="es-CO"/>
        </w:rPr>
      </w:pPr>
      <w:r w:rsidRPr="007445A6">
        <w:rPr>
          <w:rFonts w:ascii="Arial" w:hAnsi="Arial" w:cs="Arial"/>
          <w:sz w:val="20"/>
          <w:szCs w:val="20"/>
          <w:lang w:eastAsia="es-CO"/>
        </w:rPr>
        <w:t>Cordialmente,</w:t>
      </w:r>
    </w:p>
    <w:p w14:paraId="0DCC20DB" w14:textId="77777777" w:rsidR="001163AD" w:rsidRDefault="001163AD" w:rsidP="001163AD">
      <w:pPr>
        <w:autoSpaceDE w:val="0"/>
        <w:autoSpaceDN w:val="0"/>
        <w:adjustRightInd w:val="0"/>
        <w:jc w:val="both"/>
        <w:rPr>
          <w:rFonts w:ascii="Arial" w:hAnsi="Arial" w:cs="Arial"/>
          <w:lang w:eastAsia="es-CO"/>
        </w:rPr>
      </w:pPr>
    </w:p>
    <w:p w14:paraId="00992D35" w14:textId="77777777" w:rsidR="00084698" w:rsidRDefault="00084698" w:rsidP="00084698">
      <w:pPr>
        <w:autoSpaceDE w:val="0"/>
        <w:autoSpaceDN w:val="0"/>
        <w:adjustRightInd w:val="0"/>
        <w:rPr>
          <w:rFonts w:ascii="Arial" w:eastAsiaTheme="minorHAnsi" w:hAnsi="Arial" w:cs="Arial"/>
          <w:color w:val="000000"/>
        </w:rPr>
      </w:pPr>
    </w:p>
    <w:p w14:paraId="7712A11A" w14:textId="77777777" w:rsidR="00AF372F" w:rsidRDefault="00AF372F" w:rsidP="00084698">
      <w:pPr>
        <w:pStyle w:val="xxmsonormal"/>
        <w:shd w:val="clear" w:color="auto" w:fill="FFFFFF"/>
        <w:spacing w:before="0" w:beforeAutospacing="0" w:after="0" w:afterAutospacing="0"/>
        <w:jc w:val="center"/>
        <w:rPr>
          <w:rFonts w:ascii="Arial Narrow" w:hAnsi="Arial Narrow" w:cs="Arial"/>
          <w:b/>
          <w:color w:val="000000"/>
          <w:szCs w:val="20"/>
        </w:rPr>
      </w:pPr>
    </w:p>
    <w:p w14:paraId="4BFF6227" w14:textId="77777777" w:rsidR="00AF372F" w:rsidRPr="00AF372F" w:rsidRDefault="00AF372F" w:rsidP="00AF372F">
      <w:pPr>
        <w:spacing w:before="1"/>
        <w:ind w:left="106"/>
        <w:jc w:val="center"/>
        <w:rPr>
          <w:rFonts w:ascii="Arial Narrow" w:hAnsi="Arial Narrow" w:cs="Arial"/>
          <w:b/>
          <w:color w:val="000000"/>
          <w:szCs w:val="20"/>
          <w:lang w:val="es-MX" w:eastAsia="es-MX"/>
        </w:rPr>
      </w:pPr>
      <w:bookmarkStart w:id="4" w:name="_Hlk148444246"/>
      <w:r w:rsidRPr="00AF372F">
        <w:rPr>
          <w:rFonts w:ascii="Arial Narrow" w:hAnsi="Arial Narrow" w:cs="Arial"/>
          <w:b/>
          <w:color w:val="000000"/>
          <w:szCs w:val="20"/>
          <w:lang w:val="es-MX" w:eastAsia="es-MX"/>
        </w:rPr>
        <w:t>DANY LUZ OROZCO FRANCO</w:t>
      </w:r>
    </w:p>
    <w:p w14:paraId="320D8C90" w14:textId="17D63EBB" w:rsidR="00084698" w:rsidRPr="00AF372F" w:rsidRDefault="00AF372F" w:rsidP="00AF372F">
      <w:pPr>
        <w:spacing w:before="1"/>
        <w:ind w:left="106"/>
        <w:jc w:val="center"/>
        <w:rPr>
          <w:rFonts w:ascii="Arial" w:hAnsi="Arial" w:cs="Arial"/>
          <w:bCs/>
          <w:sz w:val="14"/>
          <w:szCs w:val="14"/>
        </w:rPr>
      </w:pPr>
      <w:r w:rsidRPr="00AF372F">
        <w:rPr>
          <w:rFonts w:ascii="Arial Narrow" w:hAnsi="Arial Narrow" w:cs="Arial"/>
          <w:bCs/>
          <w:color w:val="000000"/>
          <w:szCs w:val="20"/>
          <w:lang w:val="es-MX" w:eastAsia="es-MX"/>
        </w:rPr>
        <w:t>Directora Administrativa y Financiera</w:t>
      </w:r>
    </w:p>
    <w:bookmarkEnd w:id="4"/>
    <w:p w14:paraId="530BA5BB" w14:textId="77777777" w:rsidR="00084698" w:rsidRDefault="00084698" w:rsidP="00084698">
      <w:pPr>
        <w:spacing w:before="1"/>
        <w:ind w:left="106"/>
        <w:rPr>
          <w:rFonts w:ascii="Arial" w:hAnsi="Arial" w:cs="Arial"/>
          <w:sz w:val="14"/>
          <w:szCs w:val="14"/>
        </w:rPr>
      </w:pPr>
      <w:r w:rsidRPr="008215FA">
        <w:rPr>
          <w:rFonts w:ascii="Arial" w:hAnsi="Arial" w:cs="Arial"/>
          <w:b/>
          <w:bCs/>
          <w:noProof/>
          <w:lang w:val="es-CO" w:eastAsia="es-CO"/>
        </w:rPr>
        <w:drawing>
          <wp:anchor distT="0" distB="0" distL="114300" distR="114300" simplePos="0" relativeHeight="251661312" behindDoc="1" locked="0" layoutInCell="1" allowOverlap="1" wp14:anchorId="1EDFB0B3" wp14:editId="068A8292">
            <wp:simplePos x="0" y="0"/>
            <wp:positionH relativeFrom="column">
              <wp:posOffset>3511296</wp:posOffset>
            </wp:positionH>
            <wp:positionV relativeFrom="paragraph">
              <wp:posOffset>73609</wp:posOffset>
            </wp:positionV>
            <wp:extent cx="363563" cy="150126"/>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3563" cy="150126"/>
                    </a:xfrm>
                    <a:prstGeom prst="rect">
                      <a:avLst/>
                    </a:prstGeom>
                  </pic:spPr>
                </pic:pic>
              </a:graphicData>
            </a:graphic>
            <wp14:sizeRelH relativeFrom="page">
              <wp14:pctWidth>0</wp14:pctWidth>
            </wp14:sizeRelH>
            <wp14:sizeRelV relativeFrom="page">
              <wp14:pctHeight>0</wp14:pctHeight>
            </wp14:sizeRelV>
          </wp:anchor>
        </w:drawing>
      </w:r>
    </w:p>
    <w:p w14:paraId="41121DCE" w14:textId="77777777" w:rsidR="00AF372F" w:rsidRDefault="00AF372F" w:rsidP="00084698">
      <w:pPr>
        <w:spacing w:before="1"/>
        <w:rPr>
          <w:rFonts w:ascii="Arial" w:hAnsi="Arial" w:cs="Arial"/>
          <w:sz w:val="14"/>
          <w:szCs w:val="14"/>
        </w:rPr>
      </w:pPr>
    </w:p>
    <w:p w14:paraId="00E1EBD3" w14:textId="187AFB94" w:rsidR="00084698" w:rsidRDefault="00084698" w:rsidP="00084698">
      <w:pPr>
        <w:spacing w:before="1"/>
        <w:rPr>
          <w:rFonts w:ascii="Arial" w:hAnsi="Arial" w:cs="Arial"/>
          <w:sz w:val="14"/>
          <w:szCs w:val="14"/>
        </w:rPr>
      </w:pPr>
      <w:r w:rsidRPr="00452922">
        <w:rPr>
          <w:rFonts w:ascii="Arial" w:hAnsi="Arial" w:cs="Arial"/>
          <w:sz w:val="14"/>
          <w:szCs w:val="14"/>
        </w:rPr>
        <w:t>Proyectó:</w:t>
      </w:r>
      <w:r w:rsidRPr="00452922">
        <w:rPr>
          <w:rFonts w:ascii="Arial" w:hAnsi="Arial" w:cs="Arial"/>
          <w:spacing w:val="-5"/>
          <w:sz w:val="14"/>
          <w:szCs w:val="14"/>
        </w:rPr>
        <w:t xml:space="preserve"> </w:t>
      </w:r>
      <w:r w:rsidRPr="00452922">
        <w:rPr>
          <w:rFonts w:ascii="Arial" w:hAnsi="Arial" w:cs="Arial"/>
          <w:sz w:val="14"/>
          <w:szCs w:val="14"/>
        </w:rPr>
        <w:t>Sandra Yohana Ballén Manrique – Profesional Grupo de Servicios Administrativos</w:t>
      </w:r>
    </w:p>
    <w:p w14:paraId="7620BEE9" w14:textId="77777777" w:rsidR="00084698" w:rsidRDefault="00084698" w:rsidP="00084698">
      <w:pPr>
        <w:spacing w:before="1"/>
        <w:rPr>
          <w:rFonts w:ascii="Arial Narrow" w:hAnsi="Arial Narrow" w:cs="Arial"/>
          <w:color w:val="000000"/>
          <w:sz w:val="16"/>
          <w:szCs w:val="20"/>
        </w:rPr>
      </w:pPr>
    </w:p>
    <w:p w14:paraId="6148F8DD" w14:textId="20BB6370" w:rsidR="00084698" w:rsidRDefault="00084698" w:rsidP="00084698">
      <w:pPr>
        <w:spacing w:before="1"/>
        <w:rPr>
          <w:rFonts w:ascii="Arial" w:hAnsi="Arial" w:cs="Arial"/>
          <w:color w:val="000000"/>
          <w:sz w:val="14"/>
          <w:szCs w:val="14"/>
          <w:bdr w:val="none" w:sz="0" w:space="0" w:color="auto" w:frame="1"/>
          <w:lang w:eastAsia="es-CO"/>
        </w:rPr>
      </w:pPr>
      <w:r>
        <w:rPr>
          <w:rFonts w:ascii="Arial Narrow" w:hAnsi="Arial Narrow" w:cs="Arial"/>
          <w:color w:val="000000"/>
          <w:sz w:val="16"/>
          <w:szCs w:val="20"/>
        </w:rPr>
        <w:t>Revisó</w:t>
      </w:r>
      <w:r>
        <w:rPr>
          <w:rFonts w:ascii="Arial" w:hAnsi="Arial" w:cs="Arial"/>
          <w:color w:val="000000"/>
          <w:sz w:val="14"/>
          <w:szCs w:val="14"/>
          <w:bdr w:val="none" w:sz="0" w:space="0" w:color="auto" w:frame="1"/>
          <w:lang w:eastAsia="es-CO"/>
        </w:rPr>
        <w:t>:</w:t>
      </w:r>
      <w:r w:rsidRPr="00EF192E">
        <w:t xml:space="preserve"> </w:t>
      </w:r>
      <w:proofErr w:type="spellStart"/>
      <w:r w:rsidRPr="00EF192E">
        <w:rPr>
          <w:rFonts w:ascii="Arial" w:hAnsi="Arial" w:cs="Arial"/>
          <w:color w:val="000000"/>
          <w:sz w:val="14"/>
          <w:szCs w:val="14"/>
          <w:bdr w:val="none" w:sz="0" w:space="0" w:color="auto" w:frame="1"/>
          <w:lang w:eastAsia="es-CO"/>
        </w:rPr>
        <w:t>Jullhember</w:t>
      </w:r>
      <w:proofErr w:type="spellEnd"/>
      <w:r w:rsidRPr="00EF192E">
        <w:rPr>
          <w:rFonts w:ascii="Arial" w:hAnsi="Arial" w:cs="Arial"/>
          <w:color w:val="000000"/>
          <w:sz w:val="14"/>
          <w:szCs w:val="14"/>
          <w:bdr w:val="none" w:sz="0" w:space="0" w:color="auto" w:frame="1"/>
          <w:lang w:eastAsia="es-CO"/>
        </w:rPr>
        <w:t xml:space="preserve"> Campo Gutiérrez</w:t>
      </w:r>
      <w:r>
        <w:rPr>
          <w:rFonts w:ascii="Arial" w:hAnsi="Arial" w:cs="Arial"/>
          <w:color w:val="000000"/>
          <w:sz w:val="14"/>
          <w:szCs w:val="14"/>
          <w:bdr w:val="none" w:sz="0" w:space="0" w:color="auto" w:frame="1"/>
          <w:lang w:eastAsia="es-CO"/>
        </w:rPr>
        <w:t xml:space="preserve"> -</w:t>
      </w:r>
      <w:r w:rsidRPr="00EF192E">
        <w:t xml:space="preserve"> </w:t>
      </w:r>
      <w:r w:rsidRPr="00EF192E">
        <w:rPr>
          <w:rFonts w:ascii="Arial" w:hAnsi="Arial" w:cs="Arial"/>
          <w:color w:val="000000"/>
          <w:sz w:val="14"/>
          <w:szCs w:val="14"/>
          <w:bdr w:val="none" w:sz="0" w:space="0" w:color="auto" w:frame="1"/>
          <w:lang w:eastAsia="es-CO"/>
        </w:rPr>
        <w:t>Coordinador Grupo de Servicios Administrativos</w:t>
      </w:r>
    </w:p>
    <w:p w14:paraId="47802434" w14:textId="137AE44A" w:rsidR="00084698" w:rsidRDefault="00084698" w:rsidP="00084698">
      <w:pPr>
        <w:spacing w:before="1"/>
        <w:rPr>
          <w:rFonts w:ascii="Arial" w:hAnsi="Arial" w:cs="Arial"/>
          <w:color w:val="000000"/>
          <w:sz w:val="14"/>
          <w:szCs w:val="14"/>
          <w:bdr w:val="none" w:sz="0" w:space="0" w:color="auto" w:frame="1"/>
          <w:lang w:eastAsia="es-CO"/>
        </w:rPr>
      </w:pPr>
      <w:r>
        <w:rPr>
          <w:rFonts w:ascii="Arial" w:hAnsi="Arial" w:cs="Arial"/>
          <w:color w:val="000000"/>
          <w:sz w:val="14"/>
          <w:szCs w:val="14"/>
          <w:bdr w:val="none" w:sz="0" w:space="0" w:color="auto" w:frame="1"/>
          <w:lang w:eastAsia="es-CO"/>
        </w:rPr>
        <w:t xml:space="preserve">             Diana Marcela Cano – Abogada - </w:t>
      </w:r>
      <w:r w:rsidRPr="00EE0615">
        <w:rPr>
          <w:rFonts w:ascii="Arial" w:hAnsi="Arial" w:cs="Arial"/>
          <w:color w:val="000000"/>
          <w:sz w:val="14"/>
          <w:szCs w:val="14"/>
          <w:bdr w:val="none" w:sz="0" w:space="0" w:color="auto" w:frame="1"/>
          <w:lang w:eastAsia="es-CO"/>
        </w:rPr>
        <w:t>Dirección Administrativa y Financiera</w:t>
      </w:r>
      <w:r>
        <w:rPr>
          <w:rFonts w:ascii="Arial" w:hAnsi="Arial" w:cs="Arial"/>
          <w:color w:val="000000"/>
          <w:sz w:val="14"/>
          <w:szCs w:val="14"/>
          <w:bdr w:val="none" w:sz="0" w:space="0" w:color="auto" w:frame="1"/>
          <w:lang w:eastAsia="es-CO"/>
        </w:rPr>
        <w:t xml:space="preserve"> </w:t>
      </w:r>
      <w:r w:rsidR="00A536FD">
        <w:rPr>
          <w:rFonts w:ascii="Arial" w:hAnsi="Arial" w:cs="Arial"/>
          <w:noProof/>
          <w:color w:val="000000"/>
          <w:sz w:val="14"/>
          <w:szCs w:val="14"/>
          <w:bdr w:val="none" w:sz="0" w:space="0" w:color="auto" w:frame="1"/>
          <w:lang w:eastAsia="es-CO"/>
        </w:rPr>
        <w:drawing>
          <wp:inline distT="0" distB="0" distL="0" distR="0" wp14:anchorId="6C94AE15" wp14:editId="65CA7005">
            <wp:extent cx="450850" cy="183680"/>
            <wp:effectExtent l="0" t="0" r="0" b="0"/>
            <wp:docPr id="16917789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778933" name="Imagen 169177893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9655" cy="195416"/>
                    </a:xfrm>
                    <a:prstGeom prst="rect">
                      <a:avLst/>
                    </a:prstGeom>
                  </pic:spPr>
                </pic:pic>
              </a:graphicData>
            </a:graphic>
          </wp:inline>
        </w:drawing>
      </w:r>
    </w:p>
    <w:p w14:paraId="1F26D6F6" w14:textId="3AEBDC88" w:rsidR="00084698" w:rsidRPr="008C592C" w:rsidRDefault="00084698" w:rsidP="00666FE6">
      <w:pPr>
        <w:spacing w:before="1"/>
        <w:rPr>
          <w:rFonts w:ascii="Arial" w:hAnsi="Arial" w:cs="Arial"/>
        </w:rPr>
      </w:pPr>
      <w:r>
        <w:rPr>
          <w:rFonts w:ascii="Arial" w:hAnsi="Arial" w:cs="Arial"/>
          <w:sz w:val="14"/>
          <w:szCs w:val="14"/>
        </w:rPr>
        <w:t xml:space="preserve">             </w:t>
      </w:r>
      <w:r w:rsidRPr="00E17990">
        <w:rPr>
          <w:rFonts w:ascii="Arial" w:hAnsi="Arial" w:cs="Arial"/>
          <w:sz w:val="14"/>
          <w:szCs w:val="14"/>
        </w:rPr>
        <w:t>Norma Maritza Ruiz Huertas</w:t>
      </w:r>
      <w:r>
        <w:rPr>
          <w:rFonts w:ascii="Arial" w:hAnsi="Arial" w:cs="Arial"/>
          <w:sz w:val="14"/>
          <w:szCs w:val="14"/>
        </w:rPr>
        <w:t xml:space="preserve"> - </w:t>
      </w:r>
      <w:r>
        <w:rPr>
          <w:rFonts w:ascii="Arial" w:hAnsi="Arial" w:cs="Arial"/>
          <w:color w:val="000000"/>
          <w:sz w:val="14"/>
          <w:szCs w:val="14"/>
          <w:bdr w:val="none" w:sz="0" w:space="0" w:color="auto" w:frame="1"/>
          <w:lang w:eastAsia="es-CO"/>
        </w:rPr>
        <w:t xml:space="preserve">contratista - </w:t>
      </w:r>
      <w:r w:rsidRPr="00EE0615">
        <w:rPr>
          <w:rFonts w:ascii="Arial" w:hAnsi="Arial" w:cs="Arial"/>
          <w:color w:val="000000"/>
          <w:sz w:val="14"/>
          <w:szCs w:val="14"/>
          <w:bdr w:val="none" w:sz="0" w:space="0" w:color="auto" w:frame="1"/>
          <w:lang w:eastAsia="es-CO"/>
        </w:rPr>
        <w:t>Dirección Administrativa y Financiera</w:t>
      </w:r>
    </w:p>
    <w:sectPr w:rsidR="00084698" w:rsidRPr="008C592C" w:rsidSect="00B443E6">
      <w:headerReference w:type="default" r:id="rId10"/>
      <w:footerReference w:type="default" r:id="rId11"/>
      <w:pgSz w:w="12242" w:h="15842" w:code="1"/>
      <w:pgMar w:top="1701" w:right="1134"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36B7" w14:textId="77777777" w:rsidR="003013BB" w:rsidRDefault="003013BB">
      <w:r>
        <w:separator/>
      </w:r>
    </w:p>
  </w:endnote>
  <w:endnote w:type="continuationSeparator" w:id="0">
    <w:p w14:paraId="277130C2" w14:textId="77777777" w:rsidR="003013BB" w:rsidRDefault="0030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6" w:type="dxa"/>
      <w:tblInd w:w="-289" w:type="dxa"/>
      <w:tblLook w:val="04A0" w:firstRow="1" w:lastRow="0" w:firstColumn="1" w:lastColumn="0" w:noHBand="0" w:noVBand="1"/>
    </w:tblPr>
    <w:tblGrid>
      <w:gridCol w:w="4420"/>
      <w:gridCol w:w="5706"/>
    </w:tblGrid>
    <w:tr w:rsidR="004C7717" w:rsidRPr="009830D0" w14:paraId="155BCD37" w14:textId="77777777" w:rsidTr="002B4AC4">
      <w:trPr>
        <w:trHeight w:val="614"/>
      </w:trPr>
      <w:tc>
        <w:tcPr>
          <w:tcW w:w="4420" w:type="dxa"/>
        </w:tcPr>
        <w:p w14:paraId="48073114" w14:textId="77777777" w:rsidR="004C7717" w:rsidRPr="009830D0" w:rsidRDefault="004C7717" w:rsidP="004C7717">
          <w:pPr>
            <w:spacing w:line="276" w:lineRule="auto"/>
            <w:jc w:val="both"/>
            <w:rPr>
              <w:rFonts w:ascii="Helvetica" w:hAnsi="Helvetica"/>
              <w:b/>
              <w:bCs/>
              <w:sz w:val="18"/>
              <w:szCs w:val="18"/>
            </w:rPr>
          </w:pPr>
          <w:bookmarkStart w:id="5" w:name="_Hlk180051822"/>
          <w:r w:rsidRPr="009830D0">
            <w:rPr>
              <w:rFonts w:ascii="Helvetica" w:hAnsi="Helvetica"/>
              <w:b/>
              <w:bCs/>
              <w:sz w:val="18"/>
              <w:szCs w:val="18"/>
            </w:rPr>
            <w:t>Superintendencia de Notariado y Registro</w:t>
          </w:r>
        </w:p>
        <w:p w14:paraId="56F2A2BB" w14:textId="77777777" w:rsidR="004C7717" w:rsidRPr="009830D0" w:rsidRDefault="004C7717" w:rsidP="004C7717">
          <w:pPr>
            <w:spacing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3559D14D" w14:textId="77777777" w:rsidR="004C7717" w:rsidRPr="009830D0" w:rsidRDefault="004C7717" w:rsidP="004C7717">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5706" w:type="dxa"/>
        </w:tcPr>
        <w:p w14:paraId="51BF49FE" w14:textId="77777777" w:rsidR="004C7717" w:rsidRPr="004F25ED" w:rsidRDefault="004C7717" w:rsidP="004C7717">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32867901" w14:textId="77777777" w:rsidR="004C7717" w:rsidRPr="004F25ED" w:rsidRDefault="004C7717" w:rsidP="004C7717">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6BDCEC22" w14:textId="77777777" w:rsidR="004C7717" w:rsidRPr="009830D0" w:rsidRDefault="004C7717" w:rsidP="004C7717">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4C7717" w:rsidRPr="009830D0" w14:paraId="03210866" w14:textId="77777777" w:rsidTr="002B4AC4">
      <w:trPr>
        <w:trHeight w:val="209"/>
      </w:trPr>
      <w:tc>
        <w:tcPr>
          <w:tcW w:w="4420" w:type="dxa"/>
        </w:tcPr>
        <w:p w14:paraId="7DDC6A01" w14:textId="77777777" w:rsidR="004C7717" w:rsidRPr="009830D0" w:rsidRDefault="004C7717" w:rsidP="004C7717">
          <w:pPr>
            <w:spacing w:line="276" w:lineRule="auto"/>
            <w:jc w:val="both"/>
            <w:rPr>
              <w:rFonts w:ascii="Helvetica" w:hAnsi="Helvetica"/>
              <w:b/>
              <w:bCs/>
              <w:sz w:val="18"/>
              <w:szCs w:val="18"/>
            </w:rPr>
          </w:pPr>
        </w:p>
      </w:tc>
      <w:tc>
        <w:tcPr>
          <w:tcW w:w="5706" w:type="dxa"/>
        </w:tcPr>
        <w:p w14:paraId="0BDB9CF5" w14:textId="77777777" w:rsidR="004C7717" w:rsidRPr="009830D0" w:rsidRDefault="004C7717" w:rsidP="004C7717">
          <w:pPr>
            <w:spacing w:line="276" w:lineRule="auto"/>
            <w:jc w:val="both"/>
            <w:rPr>
              <w:rFonts w:ascii="Helvetica" w:hAnsi="Helvetica"/>
              <w:b/>
              <w:bCs/>
              <w:sz w:val="18"/>
              <w:szCs w:val="18"/>
            </w:rPr>
          </w:pPr>
        </w:p>
      </w:tc>
    </w:tr>
    <w:bookmarkEnd w:id="5"/>
  </w:tbl>
  <w:p w14:paraId="734842D0" w14:textId="469E03F2" w:rsidR="007B6BB8" w:rsidRPr="004C7717" w:rsidRDefault="007B6BB8" w:rsidP="005C3C8E">
    <w:pPr>
      <w:pStyle w:val="Piedepgina"/>
      <w:rPr>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AC79" w14:textId="77777777" w:rsidR="003013BB" w:rsidRDefault="003013BB">
      <w:r>
        <w:separator/>
      </w:r>
    </w:p>
  </w:footnote>
  <w:footnote w:type="continuationSeparator" w:id="0">
    <w:p w14:paraId="71981C31" w14:textId="77777777" w:rsidR="003013BB" w:rsidRDefault="0030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71757" w14:textId="04DD08C9" w:rsidR="007B6BB8" w:rsidRDefault="004C7717" w:rsidP="004C7717">
    <w:pPr>
      <w:pStyle w:val="Encabezado"/>
    </w:pPr>
    <w:r w:rsidRPr="00E6346D">
      <w:rPr>
        <w:noProof/>
        <w:lang w:val="es-CO" w:eastAsia="es-CO"/>
      </w:rPr>
      <w:drawing>
        <wp:anchor distT="0" distB="0" distL="114300" distR="114300" simplePos="0" relativeHeight="251658240" behindDoc="1" locked="0" layoutInCell="1" allowOverlap="1" wp14:anchorId="3ED6B976" wp14:editId="57B47681">
          <wp:simplePos x="0" y="0"/>
          <wp:positionH relativeFrom="column">
            <wp:posOffset>1827530</wp:posOffset>
          </wp:positionH>
          <wp:positionV relativeFrom="paragraph">
            <wp:posOffset>-398085</wp:posOffset>
          </wp:positionV>
          <wp:extent cx="1828800" cy="1019175"/>
          <wp:effectExtent l="0" t="0" r="0" b="9525"/>
          <wp:wrapNone/>
          <wp:docPr id="157267944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19175"/>
                  </a:xfrm>
                  <a:prstGeom prst="rect">
                    <a:avLst/>
                  </a:prstGeom>
                  <a:noFill/>
                  <a:ln>
                    <a:noFill/>
                  </a:ln>
                </pic:spPr>
              </pic:pic>
            </a:graphicData>
          </a:graphic>
        </wp:anchor>
      </w:drawing>
    </w:r>
  </w:p>
  <w:p w14:paraId="15471DDB" w14:textId="77777777" w:rsidR="007B6BB8" w:rsidRPr="00F643B1" w:rsidRDefault="007B6BB8" w:rsidP="001443F7">
    <w:pPr>
      <w:pStyle w:val="Piedepgina"/>
      <w:tabs>
        <w:tab w:val="left" w:pos="5940"/>
      </w:tabs>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16A"/>
    <w:multiLevelType w:val="hybridMultilevel"/>
    <w:tmpl w:val="EC5AE9D6"/>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A1A2E4A"/>
    <w:multiLevelType w:val="multilevel"/>
    <w:tmpl w:val="8118D84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DE1133D"/>
    <w:multiLevelType w:val="hybridMultilevel"/>
    <w:tmpl w:val="3A2859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A31320"/>
    <w:multiLevelType w:val="hybridMultilevel"/>
    <w:tmpl w:val="BA9C838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74B41F0"/>
    <w:multiLevelType w:val="hybridMultilevel"/>
    <w:tmpl w:val="B6045620"/>
    <w:lvl w:ilvl="0" w:tplc="40EE3666">
      <w:start w:val="1"/>
      <w:numFmt w:val="bullet"/>
      <w:lvlText w:val=""/>
      <w:lvlJc w:val="left"/>
      <w:pPr>
        <w:tabs>
          <w:tab w:val="num" w:pos="1080"/>
        </w:tabs>
        <w:ind w:left="1080" w:hanging="360"/>
      </w:pPr>
      <w:rPr>
        <w:rFonts w:ascii="Symbol" w:hAnsi="Symbol" w:hint="default"/>
        <w:color w:val="auto"/>
      </w:rPr>
    </w:lvl>
    <w:lvl w:ilvl="1" w:tplc="09AED346">
      <w:start w:val="6"/>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B9737C9"/>
    <w:multiLevelType w:val="hybridMultilevel"/>
    <w:tmpl w:val="A92CA4FA"/>
    <w:lvl w:ilvl="0" w:tplc="4C024D88">
      <w:start w:val="1"/>
      <w:numFmt w:val="bullet"/>
      <w:lvlText w:val="o"/>
      <w:lvlJc w:val="left"/>
      <w:pPr>
        <w:tabs>
          <w:tab w:val="num" w:pos="720"/>
        </w:tabs>
        <w:ind w:left="720" w:hanging="360"/>
      </w:pPr>
      <w:rPr>
        <w:rFonts w:ascii="Courier New" w:hAnsi="Courier New"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C119F9"/>
    <w:multiLevelType w:val="multilevel"/>
    <w:tmpl w:val="86B66668"/>
    <w:lvl w:ilvl="0">
      <w:start w:val="1"/>
      <w:numFmt w:val="decimal"/>
      <w:lvlText w:val="%1."/>
      <w:lvlJc w:val="left"/>
      <w:pPr>
        <w:tabs>
          <w:tab w:val="num" w:pos="720"/>
        </w:tabs>
        <w:ind w:left="720" w:hanging="360"/>
      </w:pPr>
      <w:rPr>
        <w:rFonts w:hint="default"/>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4630D3"/>
    <w:multiLevelType w:val="multilevel"/>
    <w:tmpl w:val="9B802B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2E73B9B"/>
    <w:multiLevelType w:val="hybridMultilevel"/>
    <w:tmpl w:val="D81AE3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FF86952"/>
    <w:multiLevelType w:val="hybridMultilevel"/>
    <w:tmpl w:val="6B9E13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544C10"/>
    <w:multiLevelType w:val="hybridMultilevel"/>
    <w:tmpl w:val="D49E3F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445DD8"/>
    <w:multiLevelType w:val="hybridMultilevel"/>
    <w:tmpl w:val="4D6231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B056E36"/>
    <w:multiLevelType w:val="hybridMultilevel"/>
    <w:tmpl w:val="5394C5D0"/>
    <w:lvl w:ilvl="0" w:tplc="DB8AC580">
      <w:start w:val="2"/>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D57546"/>
    <w:multiLevelType w:val="hybridMultilevel"/>
    <w:tmpl w:val="93AA71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EB97C25"/>
    <w:multiLevelType w:val="hybridMultilevel"/>
    <w:tmpl w:val="D89692D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EFF5289"/>
    <w:multiLevelType w:val="hybridMultilevel"/>
    <w:tmpl w:val="9B28C5E6"/>
    <w:lvl w:ilvl="0" w:tplc="7A0A386C">
      <w:start w:val="1"/>
      <w:numFmt w:val="decimal"/>
      <w:lvlText w:val="%1."/>
      <w:lvlJc w:val="left"/>
      <w:pPr>
        <w:ind w:left="360" w:hanging="360"/>
      </w:pPr>
      <w:rPr>
        <w:rFonts w:ascii="Arial Narrow" w:eastAsia="Times New Roman" w:hAnsi="Arial Narrow"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4FB34214"/>
    <w:multiLevelType w:val="hybridMultilevel"/>
    <w:tmpl w:val="8D3A539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50CB3F3D"/>
    <w:multiLevelType w:val="hybridMultilevel"/>
    <w:tmpl w:val="CE844C3A"/>
    <w:lvl w:ilvl="0" w:tplc="BD3A0518">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19" w15:restartNumberingAfterBreak="0">
    <w:nsid w:val="54C37FA0"/>
    <w:multiLevelType w:val="hybridMultilevel"/>
    <w:tmpl w:val="23F86C30"/>
    <w:lvl w:ilvl="0" w:tplc="A09C28B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683B96"/>
    <w:multiLevelType w:val="hybridMultilevel"/>
    <w:tmpl w:val="3C1EB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95662E"/>
    <w:multiLevelType w:val="hybridMultilevel"/>
    <w:tmpl w:val="87369BC8"/>
    <w:lvl w:ilvl="0" w:tplc="F878DE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DA9694C"/>
    <w:multiLevelType w:val="hybridMultilevel"/>
    <w:tmpl w:val="86B66668"/>
    <w:lvl w:ilvl="0" w:tplc="0C0A000F">
      <w:start w:val="1"/>
      <w:numFmt w:val="decimal"/>
      <w:lvlText w:val="%1."/>
      <w:lvlJc w:val="left"/>
      <w:pPr>
        <w:tabs>
          <w:tab w:val="num" w:pos="720"/>
        </w:tabs>
        <w:ind w:left="720" w:hanging="360"/>
      </w:pPr>
      <w:rPr>
        <w:rFonts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72F3F"/>
    <w:multiLevelType w:val="hybridMultilevel"/>
    <w:tmpl w:val="3E50E3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2FB7096"/>
    <w:multiLevelType w:val="hybridMultilevel"/>
    <w:tmpl w:val="8818ABFE"/>
    <w:lvl w:ilvl="0" w:tplc="A1060FA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576248D"/>
    <w:multiLevelType w:val="hybridMultilevel"/>
    <w:tmpl w:val="EBC68EB4"/>
    <w:lvl w:ilvl="0" w:tplc="240A000F">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26" w15:restartNumberingAfterBreak="0">
    <w:nsid w:val="65762F02"/>
    <w:multiLevelType w:val="hybridMultilevel"/>
    <w:tmpl w:val="C2DE5AEA"/>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7395253"/>
    <w:multiLevelType w:val="hybridMultilevel"/>
    <w:tmpl w:val="9B802B3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8AC5427"/>
    <w:multiLevelType w:val="hybridMultilevel"/>
    <w:tmpl w:val="B24C8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32F32A4"/>
    <w:multiLevelType w:val="hybridMultilevel"/>
    <w:tmpl w:val="06D692A2"/>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1007321071">
    <w:abstractNumId w:val="26"/>
  </w:num>
  <w:num w:numId="2" w16cid:durableId="728504638">
    <w:abstractNumId w:val="0"/>
  </w:num>
  <w:num w:numId="3" w16cid:durableId="190537386">
    <w:abstractNumId w:val="5"/>
  </w:num>
  <w:num w:numId="4" w16cid:durableId="498277942">
    <w:abstractNumId w:val="6"/>
  </w:num>
  <w:num w:numId="5" w16cid:durableId="630749975">
    <w:abstractNumId w:val="22"/>
  </w:num>
  <w:num w:numId="6" w16cid:durableId="661273079">
    <w:abstractNumId w:val="7"/>
  </w:num>
  <w:num w:numId="7" w16cid:durableId="1063219034">
    <w:abstractNumId w:val="27"/>
  </w:num>
  <w:num w:numId="8" w16cid:durableId="551238602">
    <w:abstractNumId w:val="1"/>
  </w:num>
  <w:num w:numId="9" w16cid:durableId="175121555">
    <w:abstractNumId w:val="8"/>
  </w:num>
  <w:num w:numId="10" w16cid:durableId="711609707">
    <w:abstractNumId w:val="14"/>
  </w:num>
  <w:num w:numId="11" w16cid:durableId="1503349948">
    <w:abstractNumId w:val="2"/>
  </w:num>
  <w:num w:numId="12" w16cid:durableId="1376589382">
    <w:abstractNumId w:val="13"/>
  </w:num>
  <w:num w:numId="13" w16cid:durableId="604968692">
    <w:abstractNumId w:val="20"/>
  </w:num>
  <w:num w:numId="14" w16cid:durableId="1955747903">
    <w:abstractNumId w:val="12"/>
  </w:num>
  <w:num w:numId="15" w16cid:durableId="436608205">
    <w:abstractNumId w:val="28"/>
  </w:num>
  <w:num w:numId="16" w16cid:durableId="1593081344">
    <w:abstractNumId w:val="15"/>
  </w:num>
  <w:num w:numId="17" w16cid:durableId="1076318807">
    <w:abstractNumId w:val="18"/>
  </w:num>
  <w:num w:numId="18" w16cid:durableId="794376135">
    <w:abstractNumId w:val="10"/>
  </w:num>
  <w:num w:numId="19" w16cid:durableId="1390423075">
    <w:abstractNumId w:val="11"/>
  </w:num>
  <w:num w:numId="20" w16cid:durableId="1540892250">
    <w:abstractNumId w:val="9"/>
  </w:num>
  <w:num w:numId="21" w16cid:durableId="1628317216">
    <w:abstractNumId w:val="11"/>
  </w:num>
  <w:num w:numId="22" w16cid:durableId="1558856787">
    <w:abstractNumId w:val="9"/>
  </w:num>
  <w:num w:numId="23" w16cid:durableId="1050694467">
    <w:abstractNumId w:val="29"/>
  </w:num>
  <w:num w:numId="24" w16cid:durableId="756831147">
    <w:abstractNumId w:val="4"/>
  </w:num>
  <w:num w:numId="25" w16cid:durableId="82528526">
    <w:abstractNumId w:val="17"/>
  </w:num>
  <w:num w:numId="26" w16cid:durableId="1667784006">
    <w:abstractNumId w:val="16"/>
  </w:num>
  <w:num w:numId="27" w16cid:durableId="187451224">
    <w:abstractNumId w:val="3"/>
  </w:num>
  <w:num w:numId="28" w16cid:durableId="2121558375">
    <w:abstractNumId w:val="25"/>
  </w:num>
  <w:num w:numId="29" w16cid:durableId="247233061">
    <w:abstractNumId w:val="21"/>
  </w:num>
  <w:num w:numId="30" w16cid:durableId="1908802700">
    <w:abstractNumId w:val="23"/>
  </w:num>
  <w:num w:numId="31" w16cid:durableId="577204366">
    <w:abstractNumId w:val="24"/>
  </w:num>
  <w:num w:numId="32" w16cid:durableId="5309923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317"/>
    <w:rsid w:val="00005489"/>
    <w:rsid w:val="00006482"/>
    <w:rsid w:val="000139AD"/>
    <w:rsid w:val="000140F0"/>
    <w:rsid w:val="00014F23"/>
    <w:rsid w:val="00015EE6"/>
    <w:rsid w:val="00016C07"/>
    <w:rsid w:val="00021AE4"/>
    <w:rsid w:val="00022FE5"/>
    <w:rsid w:val="0002340C"/>
    <w:rsid w:val="000247A1"/>
    <w:rsid w:val="00024D80"/>
    <w:rsid w:val="00024E90"/>
    <w:rsid w:val="000251EA"/>
    <w:rsid w:val="0002537F"/>
    <w:rsid w:val="00032478"/>
    <w:rsid w:val="000350BD"/>
    <w:rsid w:val="000405CA"/>
    <w:rsid w:val="00044E4A"/>
    <w:rsid w:val="00045C9F"/>
    <w:rsid w:val="00047CF5"/>
    <w:rsid w:val="00051F10"/>
    <w:rsid w:val="000522ED"/>
    <w:rsid w:val="0005285D"/>
    <w:rsid w:val="00052C9D"/>
    <w:rsid w:val="00053A39"/>
    <w:rsid w:val="00063373"/>
    <w:rsid w:val="000665C4"/>
    <w:rsid w:val="00067535"/>
    <w:rsid w:val="000720C8"/>
    <w:rsid w:val="00075C88"/>
    <w:rsid w:val="00076B6B"/>
    <w:rsid w:val="0007726E"/>
    <w:rsid w:val="0008036B"/>
    <w:rsid w:val="000806FC"/>
    <w:rsid w:val="0008169D"/>
    <w:rsid w:val="00084698"/>
    <w:rsid w:val="000858BF"/>
    <w:rsid w:val="000A03D9"/>
    <w:rsid w:val="000A10C9"/>
    <w:rsid w:val="000A4FAC"/>
    <w:rsid w:val="000A5374"/>
    <w:rsid w:val="000B1B31"/>
    <w:rsid w:val="000B29E5"/>
    <w:rsid w:val="000D0BE8"/>
    <w:rsid w:val="000D12C8"/>
    <w:rsid w:val="000D2528"/>
    <w:rsid w:val="000E2D88"/>
    <w:rsid w:val="000E2F04"/>
    <w:rsid w:val="000E621D"/>
    <w:rsid w:val="000F18AB"/>
    <w:rsid w:val="000F1CCD"/>
    <w:rsid w:val="000F55CE"/>
    <w:rsid w:val="001011F3"/>
    <w:rsid w:val="00102767"/>
    <w:rsid w:val="00105339"/>
    <w:rsid w:val="00105CE0"/>
    <w:rsid w:val="00106CA7"/>
    <w:rsid w:val="00106F12"/>
    <w:rsid w:val="00110B88"/>
    <w:rsid w:val="00110D29"/>
    <w:rsid w:val="00112EF5"/>
    <w:rsid w:val="001163AD"/>
    <w:rsid w:val="00116841"/>
    <w:rsid w:val="00120ADA"/>
    <w:rsid w:val="00122EA4"/>
    <w:rsid w:val="0012436C"/>
    <w:rsid w:val="0012544D"/>
    <w:rsid w:val="001262A4"/>
    <w:rsid w:val="00130E2F"/>
    <w:rsid w:val="001339D2"/>
    <w:rsid w:val="00137E6F"/>
    <w:rsid w:val="0014274A"/>
    <w:rsid w:val="00143B3E"/>
    <w:rsid w:val="001443F7"/>
    <w:rsid w:val="001445FE"/>
    <w:rsid w:val="00150668"/>
    <w:rsid w:val="00150C91"/>
    <w:rsid w:val="00153840"/>
    <w:rsid w:val="00156179"/>
    <w:rsid w:val="001636D7"/>
    <w:rsid w:val="00165B8D"/>
    <w:rsid w:val="00174FBE"/>
    <w:rsid w:val="00177F57"/>
    <w:rsid w:val="0018254A"/>
    <w:rsid w:val="00182D38"/>
    <w:rsid w:val="001913EE"/>
    <w:rsid w:val="0019328D"/>
    <w:rsid w:val="00194088"/>
    <w:rsid w:val="00195F81"/>
    <w:rsid w:val="001A16B8"/>
    <w:rsid w:val="001A2798"/>
    <w:rsid w:val="001A5C01"/>
    <w:rsid w:val="001A5CA7"/>
    <w:rsid w:val="001A6036"/>
    <w:rsid w:val="001B140E"/>
    <w:rsid w:val="001B26AA"/>
    <w:rsid w:val="001B297D"/>
    <w:rsid w:val="001C0ACB"/>
    <w:rsid w:val="001C303B"/>
    <w:rsid w:val="001C39F5"/>
    <w:rsid w:val="001C77E4"/>
    <w:rsid w:val="001D0952"/>
    <w:rsid w:val="001D0A45"/>
    <w:rsid w:val="001D2719"/>
    <w:rsid w:val="001D5F19"/>
    <w:rsid w:val="001D7141"/>
    <w:rsid w:val="001E09AE"/>
    <w:rsid w:val="001F15C8"/>
    <w:rsid w:val="001F1811"/>
    <w:rsid w:val="001F4204"/>
    <w:rsid w:val="001F50F6"/>
    <w:rsid w:val="00201621"/>
    <w:rsid w:val="0020169B"/>
    <w:rsid w:val="00201992"/>
    <w:rsid w:val="00211819"/>
    <w:rsid w:val="00213BC5"/>
    <w:rsid w:val="00222055"/>
    <w:rsid w:val="00222537"/>
    <w:rsid w:val="002228B5"/>
    <w:rsid w:val="00224BC9"/>
    <w:rsid w:val="00225C5C"/>
    <w:rsid w:val="00226177"/>
    <w:rsid w:val="002279A3"/>
    <w:rsid w:val="002309B0"/>
    <w:rsid w:val="00231BE9"/>
    <w:rsid w:val="00231D49"/>
    <w:rsid w:val="002323BE"/>
    <w:rsid w:val="00233C3E"/>
    <w:rsid w:val="00242ECE"/>
    <w:rsid w:val="002448FE"/>
    <w:rsid w:val="00273C80"/>
    <w:rsid w:val="0027481F"/>
    <w:rsid w:val="00275E0E"/>
    <w:rsid w:val="00277071"/>
    <w:rsid w:val="002825F6"/>
    <w:rsid w:val="00283712"/>
    <w:rsid w:val="00293317"/>
    <w:rsid w:val="00293F49"/>
    <w:rsid w:val="00295E12"/>
    <w:rsid w:val="002A071F"/>
    <w:rsid w:val="002A485B"/>
    <w:rsid w:val="002A5CB4"/>
    <w:rsid w:val="002A5ED4"/>
    <w:rsid w:val="002B2315"/>
    <w:rsid w:val="002B32A3"/>
    <w:rsid w:val="002B5020"/>
    <w:rsid w:val="002B5902"/>
    <w:rsid w:val="002C0B68"/>
    <w:rsid w:val="002C11CD"/>
    <w:rsid w:val="002C3589"/>
    <w:rsid w:val="002C3F5F"/>
    <w:rsid w:val="002D2AAF"/>
    <w:rsid w:val="002D3FFD"/>
    <w:rsid w:val="002E4AFC"/>
    <w:rsid w:val="002E5716"/>
    <w:rsid w:val="002E5D71"/>
    <w:rsid w:val="002F1362"/>
    <w:rsid w:val="002F7FF6"/>
    <w:rsid w:val="003013BB"/>
    <w:rsid w:val="00303161"/>
    <w:rsid w:val="00304350"/>
    <w:rsid w:val="00305415"/>
    <w:rsid w:val="0030748F"/>
    <w:rsid w:val="003110F4"/>
    <w:rsid w:val="00325160"/>
    <w:rsid w:val="0032575D"/>
    <w:rsid w:val="0032639A"/>
    <w:rsid w:val="00326BB0"/>
    <w:rsid w:val="00330643"/>
    <w:rsid w:val="0033607E"/>
    <w:rsid w:val="00342046"/>
    <w:rsid w:val="00344FB5"/>
    <w:rsid w:val="00347CB4"/>
    <w:rsid w:val="0035434F"/>
    <w:rsid w:val="00365F62"/>
    <w:rsid w:val="00367E75"/>
    <w:rsid w:val="00372D11"/>
    <w:rsid w:val="003770C7"/>
    <w:rsid w:val="00387471"/>
    <w:rsid w:val="003926D1"/>
    <w:rsid w:val="003A5DCB"/>
    <w:rsid w:val="003A7E9A"/>
    <w:rsid w:val="003B0141"/>
    <w:rsid w:val="003B3A27"/>
    <w:rsid w:val="003B3DBD"/>
    <w:rsid w:val="003B45E0"/>
    <w:rsid w:val="003B4680"/>
    <w:rsid w:val="003B568D"/>
    <w:rsid w:val="003B56C4"/>
    <w:rsid w:val="003B5F09"/>
    <w:rsid w:val="003B78FA"/>
    <w:rsid w:val="003C1150"/>
    <w:rsid w:val="003C2D26"/>
    <w:rsid w:val="003D1385"/>
    <w:rsid w:val="003D1A77"/>
    <w:rsid w:val="003D4EE6"/>
    <w:rsid w:val="003D5029"/>
    <w:rsid w:val="003D502F"/>
    <w:rsid w:val="003D5D84"/>
    <w:rsid w:val="003D7315"/>
    <w:rsid w:val="003D76F9"/>
    <w:rsid w:val="003E0723"/>
    <w:rsid w:val="003E16E9"/>
    <w:rsid w:val="003E2217"/>
    <w:rsid w:val="003E33CC"/>
    <w:rsid w:val="003E4BA1"/>
    <w:rsid w:val="003E4C43"/>
    <w:rsid w:val="003E5016"/>
    <w:rsid w:val="003E688A"/>
    <w:rsid w:val="003F353C"/>
    <w:rsid w:val="00415E81"/>
    <w:rsid w:val="00422922"/>
    <w:rsid w:val="00422EE6"/>
    <w:rsid w:val="00423C70"/>
    <w:rsid w:val="004245A8"/>
    <w:rsid w:val="00435568"/>
    <w:rsid w:val="004447DB"/>
    <w:rsid w:val="0044579D"/>
    <w:rsid w:val="004531FE"/>
    <w:rsid w:val="004536AB"/>
    <w:rsid w:val="00455ADB"/>
    <w:rsid w:val="0045604D"/>
    <w:rsid w:val="00456A30"/>
    <w:rsid w:val="00463034"/>
    <w:rsid w:val="00464016"/>
    <w:rsid w:val="00464698"/>
    <w:rsid w:val="00465518"/>
    <w:rsid w:val="00465B40"/>
    <w:rsid w:val="00476139"/>
    <w:rsid w:val="00480350"/>
    <w:rsid w:val="00480992"/>
    <w:rsid w:val="00483897"/>
    <w:rsid w:val="00484573"/>
    <w:rsid w:val="004911EE"/>
    <w:rsid w:val="00491416"/>
    <w:rsid w:val="00492346"/>
    <w:rsid w:val="00496165"/>
    <w:rsid w:val="004A0979"/>
    <w:rsid w:val="004A0C6D"/>
    <w:rsid w:val="004A3EA3"/>
    <w:rsid w:val="004A4A18"/>
    <w:rsid w:val="004A5FC3"/>
    <w:rsid w:val="004A7511"/>
    <w:rsid w:val="004B0CD2"/>
    <w:rsid w:val="004B613C"/>
    <w:rsid w:val="004B65F0"/>
    <w:rsid w:val="004C04FD"/>
    <w:rsid w:val="004C1158"/>
    <w:rsid w:val="004C13ED"/>
    <w:rsid w:val="004C6727"/>
    <w:rsid w:val="004C7717"/>
    <w:rsid w:val="004D3546"/>
    <w:rsid w:val="004D3E24"/>
    <w:rsid w:val="004D409C"/>
    <w:rsid w:val="004E00A4"/>
    <w:rsid w:val="004E1929"/>
    <w:rsid w:val="00500108"/>
    <w:rsid w:val="00500460"/>
    <w:rsid w:val="0050591B"/>
    <w:rsid w:val="00510726"/>
    <w:rsid w:val="00512C3D"/>
    <w:rsid w:val="00515DF8"/>
    <w:rsid w:val="00516082"/>
    <w:rsid w:val="00517D94"/>
    <w:rsid w:val="005250A5"/>
    <w:rsid w:val="0053114C"/>
    <w:rsid w:val="00531577"/>
    <w:rsid w:val="0054528F"/>
    <w:rsid w:val="00551B58"/>
    <w:rsid w:val="005543BF"/>
    <w:rsid w:val="005568DA"/>
    <w:rsid w:val="00560D92"/>
    <w:rsid w:val="00561EDB"/>
    <w:rsid w:val="00566A4F"/>
    <w:rsid w:val="005674E0"/>
    <w:rsid w:val="005675C3"/>
    <w:rsid w:val="0057531A"/>
    <w:rsid w:val="0057738C"/>
    <w:rsid w:val="005814A2"/>
    <w:rsid w:val="00582A2D"/>
    <w:rsid w:val="00583B81"/>
    <w:rsid w:val="00585027"/>
    <w:rsid w:val="00585C52"/>
    <w:rsid w:val="00586B42"/>
    <w:rsid w:val="00593DE3"/>
    <w:rsid w:val="00595792"/>
    <w:rsid w:val="00596721"/>
    <w:rsid w:val="005A1B73"/>
    <w:rsid w:val="005A1CAF"/>
    <w:rsid w:val="005A7E9B"/>
    <w:rsid w:val="005B3ACB"/>
    <w:rsid w:val="005B48F7"/>
    <w:rsid w:val="005C0C0E"/>
    <w:rsid w:val="005C35B0"/>
    <w:rsid w:val="005C37CE"/>
    <w:rsid w:val="005C3C8E"/>
    <w:rsid w:val="005C641D"/>
    <w:rsid w:val="005C7F06"/>
    <w:rsid w:val="005D203E"/>
    <w:rsid w:val="005D2B53"/>
    <w:rsid w:val="005E17B0"/>
    <w:rsid w:val="005F22F6"/>
    <w:rsid w:val="005F28CC"/>
    <w:rsid w:val="005F71A7"/>
    <w:rsid w:val="006021E4"/>
    <w:rsid w:val="00613B05"/>
    <w:rsid w:val="00617C2C"/>
    <w:rsid w:val="00617FAB"/>
    <w:rsid w:val="0062081C"/>
    <w:rsid w:val="00622DA4"/>
    <w:rsid w:val="006239F3"/>
    <w:rsid w:val="00623AA1"/>
    <w:rsid w:val="00623E20"/>
    <w:rsid w:val="006243E8"/>
    <w:rsid w:val="00624B37"/>
    <w:rsid w:val="00627FE2"/>
    <w:rsid w:val="006302DF"/>
    <w:rsid w:val="00630C1B"/>
    <w:rsid w:val="006310E0"/>
    <w:rsid w:val="00633292"/>
    <w:rsid w:val="006335A5"/>
    <w:rsid w:val="0063415B"/>
    <w:rsid w:val="0063431E"/>
    <w:rsid w:val="00634B84"/>
    <w:rsid w:val="00634C6B"/>
    <w:rsid w:val="00635522"/>
    <w:rsid w:val="00641C68"/>
    <w:rsid w:val="0064280F"/>
    <w:rsid w:val="00646FC6"/>
    <w:rsid w:val="00650318"/>
    <w:rsid w:val="00653054"/>
    <w:rsid w:val="00653A00"/>
    <w:rsid w:val="00655C09"/>
    <w:rsid w:val="0065635E"/>
    <w:rsid w:val="00657E2F"/>
    <w:rsid w:val="00661507"/>
    <w:rsid w:val="006626F0"/>
    <w:rsid w:val="00666362"/>
    <w:rsid w:val="00666D86"/>
    <w:rsid w:val="00666FE6"/>
    <w:rsid w:val="00670280"/>
    <w:rsid w:val="0067252D"/>
    <w:rsid w:val="0067495D"/>
    <w:rsid w:val="00674AAA"/>
    <w:rsid w:val="006808E4"/>
    <w:rsid w:val="00681679"/>
    <w:rsid w:val="00684ABB"/>
    <w:rsid w:val="00687693"/>
    <w:rsid w:val="00690B14"/>
    <w:rsid w:val="00697BC1"/>
    <w:rsid w:val="006A259E"/>
    <w:rsid w:val="006A4121"/>
    <w:rsid w:val="006A6121"/>
    <w:rsid w:val="006B05AC"/>
    <w:rsid w:val="006B2A55"/>
    <w:rsid w:val="006B50E2"/>
    <w:rsid w:val="006B743B"/>
    <w:rsid w:val="006C2012"/>
    <w:rsid w:val="006C341D"/>
    <w:rsid w:val="006C60EE"/>
    <w:rsid w:val="006D0F48"/>
    <w:rsid w:val="006D28D1"/>
    <w:rsid w:val="006D434E"/>
    <w:rsid w:val="006D7B29"/>
    <w:rsid w:val="006E0989"/>
    <w:rsid w:val="006E3934"/>
    <w:rsid w:val="006E6290"/>
    <w:rsid w:val="006E70D0"/>
    <w:rsid w:val="006F1A2A"/>
    <w:rsid w:val="006F4D3A"/>
    <w:rsid w:val="006F62AA"/>
    <w:rsid w:val="006F7C0E"/>
    <w:rsid w:val="0070260A"/>
    <w:rsid w:val="00702E2B"/>
    <w:rsid w:val="00710103"/>
    <w:rsid w:val="00710C50"/>
    <w:rsid w:val="007117B5"/>
    <w:rsid w:val="00714C26"/>
    <w:rsid w:val="007157F8"/>
    <w:rsid w:val="00716DBB"/>
    <w:rsid w:val="00717E1D"/>
    <w:rsid w:val="007224C1"/>
    <w:rsid w:val="00722E72"/>
    <w:rsid w:val="007355A3"/>
    <w:rsid w:val="00737388"/>
    <w:rsid w:val="00742B43"/>
    <w:rsid w:val="00742CF4"/>
    <w:rsid w:val="007445A6"/>
    <w:rsid w:val="00745C7E"/>
    <w:rsid w:val="007465C5"/>
    <w:rsid w:val="00747967"/>
    <w:rsid w:val="00750EF9"/>
    <w:rsid w:val="00752190"/>
    <w:rsid w:val="00754711"/>
    <w:rsid w:val="00760B8A"/>
    <w:rsid w:val="00761776"/>
    <w:rsid w:val="00762AA1"/>
    <w:rsid w:val="00763969"/>
    <w:rsid w:val="00765DF2"/>
    <w:rsid w:val="00771618"/>
    <w:rsid w:val="007727A2"/>
    <w:rsid w:val="00777D74"/>
    <w:rsid w:val="007816B3"/>
    <w:rsid w:val="007859BB"/>
    <w:rsid w:val="00785F40"/>
    <w:rsid w:val="00791231"/>
    <w:rsid w:val="007944B2"/>
    <w:rsid w:val="0079682B"/>
    <w:rsid w:val="007968DA"/>
    <w:rsid w:val="007A03C4"/>
    <w:rsid w:val="007A0DF3"/>
    <w:rsid w:val="007A2C19"/>
    <w:rsid w:val="007A645E"/>
    <w:rsid w:val="007A6850"/>
    <w:rsid w:val="007A7842"/>
    <w:rsid w:val="007B6BB8"/>
    <w:rsid w:val="007C0E98"/>
    <w:rsid w:val="007C293C"/>
    <w:rsid w:val="007C5C3B"/>
    <w:rsid w:val="007D05F0"/>
    <w:rsid w:val="007D09B7"/>
    <w:rsid w:val="007D2645"/>
    <w:rsid w:val="007D3310"/>
    <w:rsid w:val="007E4293"/>
    <w:rsid w:val="007E58D5"/>
    <w:rsid w:val="007E5E56"/>
    <w:rsid w:val="007E79DD"/>
    <w:rsid w:val="008030B7"/>
    <w:rsid w:val="008101F8"/>
    <w:rsid w:val="00811252"/>
    <w:rsid w:val="00817DFF"/>
    <w:rsid w:val="00821539"/>
    <w:rsid w:val="00822251"/>
    <w:rsid w:val="0082323E"/>
    <w:rsid w:val="00824E31"/>
    <w:rsid w:val="008336D2"/>
    <w:rsid w:val="00836743"/>
    <w:rsid w:val="0084049D"/>
    <w:rsid w:val="00841012"/>
    <w:rsid w:val="00841517"/>
    <w:rsid w:val="008416DA"/>
    <w:rsid w:val="0084261A"/>
    <w:rsid w:val="008458F0"/>
    <w:rsid w:val="00863D78"/>
    <w:rsid w:val="00863F46"/>
    <w:rsid w:val="008655D6"/>
    <w:rsid w:val="00870788"/>
    <w:rsid w:val="00871730"/>
    <w:rsid w:val="008732C2"/>
    <w:rsid w:val="00874B77"/>
    <w:rsid w:val="008774C5"/>
    <w:rsid w:val="008817A6"/>
    <w:rsid w:val="00882AC4"/>
    <w:rsid w:val="00886598"/>
    <w:rsid w:val="0089124B"/>
    <w:rsid w:val="008962C1"/>
    <w:rsid w:val="008A1959"/>
    <w:rsid w:val="008A48C4"/>
    <w:rsid w:val="008A4C79"/>
    <w:rsid w:val="008A548A"/>
    <w:rsid w:val="008B0534"/>
    <w:rsid w:val="008B2C63"/>
    <w:rsid w:val="008B40E2"/>
    <w:rsid w:val="008B4173"/>
    <w:rsid w:val="008B491F"/>
    <w:rsid w:val="008B6045"/>
    <w:rsid w:val="008C4DD0"/>
    <w:rsid w:val="008C5593"/>
    <w:rsid w:val="008C559C"/>
    <w:rsid w:val="008C592C"/>
    <w:rsid w:val="008D09AF"/>
    <w:rsid w:val="008D1768"/>
    <w:rsid w:val="008D2A22"/>
    <w:rsid w:val="008D3996"/>
    <w:rsid w:val="008E0C56"/>
    <w:rsid w:val="008E3145"/>
    <w:rsid w:val="008E5B1F"/>
    <w:rsid w:val="008E5E99"/>
    <w:rsid w:val="008F05E8"/>
    <w:rsid w:val="008F2457"/>
    <w:rsid w:val="008F4F36"/>
    <w:rsid w:val="008F5B6D"/>
    <w:rsid w:val="0090248B"/>
    <w:rsid w:val="00906495"/>
    <w:rsid w:val="00906944"/>
    <w:rsid w:val="00907B31"/>
    <w:rsid w:val="0091295E"/>
    <w:rsid w:val="0091414C"/>
    <w:rsid w:val="0092198E"/>
    <w:rsid w:val="00924A8E"/>
    <w:rsid w:val="0092754A"/>
    <w:rsid w:val="009276AE"/>
    <w:rsid w:val="009279A7"/>
    <w:rsid w:val="00930E8C"/>
    <w:rsid w:val="009314FA"/>
    <w:rsid w:val="00932370"/>
    <w:rsid w:val="0093342B"/>
    <w:rsid w:val="00933FBF"/>
    <w:rsid w:val="009376FD"/>
    <w:rsid w:val="00940FBA"/>
    <w:rsid w:val="009429C7"/>
    <w:rsid w:val="009447DA"/>
    <w:rsid w:val="00953407"/>
    <w:rsid w:val="00954433"/>
    <w:rsid w:val="00970939"/>
    <w:rsid w:val="009732C6"/>
    <w:rsid w:val="0097409D"/>
    <w:rsid w:val="009749BE"/>
    <w:rsid w:val="0097757D"/>
    <w:rsid w:val="00980854"/>
    <w:rsid w:val="00980FAD"/>
    <w:rsid w:val="00981112"/>
    <w:rsid w:val="009850E2"/>
    <w:rsid w:val="00990337"/>
    <w:rsid w:val="009920E6"/>
    <w:rsid w:val="00992B22"/>
    <w:rsid w:val="009934AB"/>
    <w:rsid w:val="00996B9B"/>
    <w:rsid w:val="009A0EC7"/>
    <w:rsid w:val="009A1A39"/>
    <w:rsid w:val="009A2177"/>
    <w:rsid w:val="009A21C8"/>
    <w:rsid w:val="009A3F69"/>
    <w:rsid w:val="009A5DE8"/>
    <w:rsid w:val="009B2616"/>
    <w:rsid w:val="009B563F"/>
    <w:rsid w:val="009C2683"/>
    <w:rsid w:val="009C3CFF"/>
    <w:rsid w:val="009C5968"/>
    <w:rsid w:val="009C7165"/>
    <w:rsid w:val="009C739F"/>
    <w:rsid w:val="009D7B0D"/>
    <w:rsid w:val="009E16C8"/>
    <w:rsid w:val="009E56D8"/>
    <w:rsid w:val="009E5895"/>
    <w:rsid w:val="009F41AC"/>
    <w:rsid w:val="00A023F2"/>
    <w:rsid w:val="00A04FDC"/>
    <w:rsid w:val="00A13A4B"/>
    <w:rsid w:val="00A1506F"/>
    <w:rsid w:val="00A22806"/>
    <w:rsid w:val="00A22F63"/>
    <w:rsid w:val="00A23A04"/>
    <w:rsid w:val="00A30387"/>
    <w:rsid w:val="00A3342C"/>
    <w:rsid w:val="00A348AD"/>
    <w:rsid w:val="00A3500E"/>
    <w:rsid w:val="00A3759E"/>
    <w:rsid w:val="00A43AF5"/>
    <w:rsid w:val="00A43C58"/>
    <w:rsid w:val="00A44BB2"/>
    <w:rsid w:val="00A44EB4"/>
    <w:rsid w:val="00A4549B"/>
    <w:rsid w:val="00A470CA"/>
    <w:rsid w:val="00A506B9"/>
    <w:rsid w:val="00A512FF"/>
    <w:rsid w:val="00A514A5"/>
    <w:rsid w:val="00A536FD"/>
    <w:rsid w:val="00A549C9"/>
    <w:rsid w:val="00A568D1"/>
    <w:rsid w:val="00A6007D"/>
    <w:rsid w:val="00A6048A"/>
    <w:rsid w:val="00A6216E"/>
    <w:rsid w:val="00A62F9E"/>
    <w:rsid w:val="00A6354C"/>
    <w:rsid w:val="00A662EE"/>
    <w:rsid w:val="00A6686E"/>
    <w:rsid w:val="00A675F6"/>
    <w:rsid w:val="00A701D0"/>
    <w:rsid w:val="00A708B8"/>
    <w:rsid w:val="00A72D0B"/>
    <w:rsid w:val="00A74037"/>
    <w:rsid w:val="00A74F85"/>
    <w:rsid w:val="00A76982"/>
    <w:rsid w:val="00A804A7"/>
    <w:rsid w:val="00A84F8F"/>
    <w:rsid w:val="00A87BE8"/>
    <w:rsid w:val="00A90B69"/>
    <w:rsid w:val="00A91A95"/>
    <w:rsid w:val="00A92C9B"/>
    <w:rsid w:val="00A96867"/>
    <w:rsid w:val="00AA28BC"/>
    <w:rsid w:val="00AA3ED0"/>
    <w:rsid w:val="00AA6304"/>
    <w:rsid w:val="00AB2948"/>
    <w:rsid w:val="00AB4C2B"/>
    <w:rsid w:val="00AB52A7"/>
    <w:rsid w:val="00AC222F"/>
    <w:rsid w:val="00AC2F38"/>
    <w:rsid w:val="00AD090C"/>
    <w:rsid w:val="00AE1958"/>
    <w:rsid w:val="00AE2F9C"/>
    <w:rsid w:val="00AE315C"/>
    <w:rsid w:val="00AE3575"/>
    <w:rsid w:val="00AE43A9"/>
    <w:rsid w:val="00AE7C59"/>
    <w:rsid w:val="00AF1803"/>
    <w:rsid w:val="00AF33E2"/>
    <w:rsid w:val="00AF372F"/>
    <w:rsid w:val="00B066C0"/>
    <w:rsid w:val="00B15B29"/>
    <w:rsid w:val="00B17666"/>
    <w:rsid w:val="00B21EFA"/>
    <w:rsid w:val="00B2261B"/>
    <w:rsid w:val="00B30F01"/>
    <w:rsid w:val="00B31E3C"/>
    <w:rsid w:val="00B32D39"/>
    <w:rsid w:val="00B35754"/>
    <w:rsid w:val="00B4414A"/>
    <w:rsid w:val="00B443E6"/>
    <w:rsid w:val="00B46A1D"/>
    <w:rsid w:val="00B524FA"/>
    <w:rsid w:val="00B53CD8"/>
    <w:rsid w:val="00B53FEB"/>
    <w:rsid w:val="00B72CD1"/>
    <w:rsid w:val="00B75B4B"/>
    <w:rsid w:val="00B804CB"/>
    <w:rsid w:val="00B845EC"/>
    <w:rsid w:val="00B85136"/>
    <w:rsid w:val="00B870CC"/>
    <w:rsid w:val="00B87AE1"/>
    <w:rsid w:val="00B905DE"/>
    <w:rsid w:val="00B9084B"/>
    <w:rsid w:val="00B909AD"/>
    <w:rsid w:val="00B95882"/>
    <w:rsid w:val="00B96951"/>
    <w:rsid w:val="00BA3D73"/>
    <w:rsid w:val="00BA5A76"/>
    <w:rsid w:val="00BB04B1"/>
    <w:rsid w:val="00BB32BA"/>
    <w:rsid w:val="00BB3E1F"/>
    <w:rsid w:val="00BB3F5D"/>
    <w:rsid w:val="00BC59DC"/>
    <w:rsid w:val="00BC6CA0"/>
    <w:rsid w:val="00BD3426"/>
    <w:rsid w:val="00BE000A"/>
    <w:rsid w:val="00BE4F73"/>
    <w:rsid w:val="00BE5800"/>
    <w:rsid w:val="00BE7280"/>
    <w:rsid w:val="00BF0215"/>
    <w:rsid w:val="00BF23B3"/>
    <w:rsid w:val="00C00D97"/>
    <w:rsid w:val="00C049FA"/>
    <w:rsid w:val="00C07DBD"/>
    <w:rsid w:val="00C1121F"/>
    <w:rsid w:val="00C11822"/>
    <w:rsid w:val="00C1227E"/>
    <w:rsid w:val="00C13CCE"/>
    <w:rsid w:val="00C160A2"/>
    <w:rsid w:val="00C20E1D"/>
    <w:rsid w:val="00C22343"/>
    <w:rsid w:val="00C23B57"/>
    <w:rsid w:val="00C30672"/>
    <w:rsid w:val="00C3588B"/>
    <w:rsid w:val="00C36C01"/>
    <w:rsid w:val="00C424E9"/>
    <w:rsid w:val="00C52FFF"/>
    <w:rsid w:val="00C569E6"/>
    <w:rsid w:val="00C63508"/>
    <w:rsid w:val="00C651C0"/>
    <w:rsid w:val="00C67CFA"/>
    <w:rsid w:val="00C74144"/>
    <w:rsid w:val="00C74AFD"/>
    <w:rsid w:val="00C74CB4"/>
    <w:rsid w:val="00C75C37"/>
    <w:rsid w:val="00C761EE"/>
    <w:rsid w:val="00C768CB"/>
    <w:rsid w:val="00C92986"/>
    <w:rsid w:val="00C96C43"/>
    <w:rsid w:val="00CA0ED4"/>
    <w:rsid w:val="00CA351D"/>
    <w:rsid w:val="00CB3CFE"/>
    <w:rsid w:val="00CB7E02"/>
    <w:rsid w:val="00CC1FE0"/>
    <w:rsid w:val="00CC4717"/>
    <w:rsid w:val="00CD0DEF"/>
    <w:rsid w:val="00CD13DA"/>
    <w:rsid w:val="00CE01A3"/>
    <w:rsid w:val="00CE2B38"/>
    <w:rsid w:val="00CE422A"/>
    <w:rsid w:val="00CE5F39"/>
    <w:rsid w:val="00CE5FE9"/>
    <w:rsid w:val="00CE6BD3"/>
    <w:rsid w:val="00CE727C"/>
    <w:rsid w:val="00CF0359"/>
    <w:rsid w:val="00CF0AC4"/>
    <w:rsid w:val="00CF19D8"/>
    <w:rsid w:val="00CF6C8B"/>
    <w:rsid w:val="00D0374B"/>
    <w:rsid w:val="00D042FA"/>
    <w:rsid w:val="00D07E04"/>
    <w:rsid w:val="00D2151A"/>
    <w:rsid w:val="00D2258F"/>
    <w:rsid w:val="00D229CF"/>
    <w:rsid w:val="00D25209"/>
    <w:rsid w:val="00D258C3"/>
    <w:rsid w:val="00D311EE"/>
    <w:rsid w:val="00D37E33"/>
    <w:rsid w:val="00D416EA"/>
    <w:rsid w:val="00D44F54"/>
    <w:rsid w:val="00D46DB3"/>
    <w:rsid w:val="00D55728"/>
    <w:rsid w:val="00D57A23"/>
    <w:rsid w:val="00D6300F"/>
    <w:rsid w:val="00D6463D"/>
    <w:rsid w:val="00D67326"/>
    <w:rsid w:val="00D74651"/>
    <w:rsid w:val="00D7520B"/>
    <w:rsid w:val="00D93CD7"/>
    <w:rsid w:val="00D947B6"/>
    <w:rsid w:val="00DA0814"/>
    <w:rsid w:val="00DA4E9F"/>
    <w:rsid w:val="00DA751F"/>
    <w:rsid w:val="00DA798F"/>
    <w:rsid w:val="00DA7EF9"/>
    <w:rsid w:val="00DB62E0"/>
    <w:rsid w:val="00DB63A0"/>
    <w:rsid w:val="00DC26B8"/>
    <w:rsid w:val="00DD040D"/>
    <w:rsid w:val="00DD0930"/>
    <w:rsid w:val="00DD35A3"/>
    <w:rsid w:val="00DE020D"/>
    <w:rsid w:val="00DE5733"/>
    <w:rsid w:val="00DE5E31"/>
    <w:rsid w:val="00DE78E6"/>
    <w:rsid w:val="00DF3424"/>
    <w:rsid w:val="00DF465E"/>
    <w:rsid w:val="00E0754E"/>
    <w:rsid w:val="00E11323"/>
    <w:rsid w:val="00E12195"/>
    <w:rsid w:val="00E13CEC"/>
    <w:rsid w:val="00E1443F"/>
    <w:rsid w:val="00E163CC"/>
    <w:rsid w:val="00E17D70"/>
    <w:rsid w:val="00E22BFE"/>
    <w:rsid w:val="00E25064"/>
    <w:rsid w:val="00E32515"/>
    <w:rsid w:val="00E365EA"/>
    <w:rsid w:val="00E41C20"/>
    <w:rsid w:val="00E439E8"/>
    <w:rsid w:val="00E44037"/>
    <w:rsid w:val="00E5112C"/>
    <w:rsid w:val="00E532C7"/>
    <w:rsid w:val="00E5368B"/>
    <w:rsid w:val="00E54FAE"/>
    <w:rsid w:val="00E55450"/>
    <w:rsid w:val="00E563AF"/>
    <w:rsid w:val="00E6308B"/>
    <w:rsid w:val="00E6310A"/>
    <w:rsid w:val="00E71567"/>
    <w:rsid w:val="00E741C5"/>
    <w:rsid w:val="00E75212"/>
    <w:rsid w:val="00E75BED"/>
    <w:rsid w:val="00E8266D"/>
    <w:rsid w:val="00E83B80"/>
    <w:rsid w:val="00E87296"/>
    <w:rsid w:val="00E903D7"/>
    <w:rsid w:val="00E91053"/>
    <w:rsid w:val="00E939CB"/>
    <w:rsid w:val="00EA2D41"/>
    <w:rsid w:val="00EA745B"/>
    <w:rsid w:val="00EB46CD"/>
    <w:rsid w:val="00EB4BEB"/>
    <w:rsid w:val="00EB6D91"/>
    <w:rsid w:val="00EB7AE1"/>
    <w:rsid w:val="00EC0A90"/>
    <w:rsid w:val="00EC6C93"/>
    <w:rsid w:val="00ED071A"/>
    <w:rsid w:val="00ED670E"/>
    <w:rsid w:val="00EE01DE"/>
    <w:rsid w:val="00EE4382"/>
    <w:rsid w:val="00EE5351"/>
    <w:rsid w:val="00EE6116"/>
    <w:rsid w:val="00EE63AB"/>
    <w:rsid w:val="00EE6E55"/>
    <w:rsid w:val="00EF4631"/>
    <w:rsid w:val="00EF7BA7"/>
    <w:rsid w:val="00F0247F"/>
    <w:rsid w:val="00F04ED8"/>
    <w:rsid w:val="00F064D4"/>
    <w:rsid w:val="00F16C38"/>
    <w:rsid w:val="00F23055"/>
    <w:rsid w:val="00F25993"/>
    <w:rsid w:val="00F3084B"/>
    <w:rsid w:val="00F31D29"/>
    <w:rsid w:val="00F33412"/>
    <w:rsid w:val="00F35079"/>
    <w:rsid w:val="00F3553A"/>
    <w:rsid w:val="00F369E7"/>
    <w:rsid w:val="00F36D29"/>
    <w:rsid w:val="00F37B34"/>
    <w:rsid w:val="00F445DD"/>
    <w:rsid w:val="00F47D01"/>
    <w:rsid w:val="00F47EE8"/>
    <w:rsid w:val="00F53038"/>
    <w:rsid w:val="00F5405B"/>
    <w:rsid w:val="00F55D63"/>
    <w:rsid w:val="00F57296"/>
    <w:rsid w:val="00F57770"/>
    <w:rsid w:val="00F57AB9"/>
    <w:rsid w:val="00F57BF7"/>
    <w:rsid w:val="00F57EFC"/>
    <w:rsid w:val="00F57FC6"/>
    <w:rsid w:val="00F62DED"/>
    <w:rsid w:val="00F63ABC"/>
    <w:rsid w:val="00F63CC0"/>
    <w:rsid w:val="00F643B1"/>
    <w:rsid w:val="00F71444"/>
    <w:rsid w:val="00F71669"/>
    <w:rsid w:val="00F80D4C"/>
    <w:rsid w:val="00F8319D"/>
    <w:rsid w:val="00F85523"/>
    <w:rsid w:val="00F868D3"/>
    <w:rsid w:val="00F870FB"/>
    <w:rsid w:val="00F911B5"/>
    <w:rsid w:val="00F921A5"/>
    <w:rsid w:val="00F95903"/>
    <w:rsid w:val="00FA0AD0"/>
    <w:rsid w:val="00FA3155"/>
    <w:rsid w:val="00FA337F"/>
    <w:rsid w:val="00FA356D"/>
    <w:rsid w:val="00FA44F7"/>
    <w:rsid w:val="00FB05CC"/>
    <w:rsid w:val="00FB56BD"/>
    <w:rsid w:val="00FC01BF"/>
    <w:rsid w:val="00FD133F"/>
    <w:rsid w:val="00FD39D8"/>
    <w:rsid w:val="00FD7777"/>
    <w:rsid w:val="00FE0227"/>
    <w:rsid w:val="00FE122A"/>
    <w:rsid w:val="00FE1E09"/>
    <w:rsid w:val="00FE38D0"/>
    <w:rsid w:val="00FE63CE"/>
    <w:rsid w:val="00FF02D3"/>
    <w:rsid w:val="00FF26ED"/>
    <w:rsid w:val="00FF468F"/>
    <w:rsid w:val="00FF76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150A"/>
  <w15:docId w15:val="{F60FEBCF-895E-4AC0-A883-C01EAD4C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E81"/>
    <w:rPr>
      <w:sz w:val="24"/>
      <w:szCs w:val="24"/>
      <w:lang w:val="es-ES" w:eastAsia="es-ES"/>
    </w:rPr>
  </w:style>
  <w:style w:type="paragraph" w:styleId="Ttulo1">
    <w:name w:val="heading 1"/>
    <w:basedOn w:val="Normal"/>
    <w:next w:val="Normal"/>
    <w:link w:val="Ttulo1Car"/>
    <w:qFormat/>
    <w:rsid w:val="007A0DF3"/>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415E81"/>
    <w:rPr>
      <w:color w:val="0000FF"/>
      <w:u w:val="single"/>
    </w:rPr>
  </w:style>
  <w:style w:type="paragraph" w:styleId="Textoindependiente">
    <w:name w:val="Body Text"/>
    <w:basedOn w:val="Normal"/>
    <w:link w:val="TextoindependienteCar"/>
    <w:rsid w:val="00415E81"/>
    <w:pPr>
      <w:jc w:val="both"/>
    </w:pPr>
    <w:rPr>
      <w:rFonts w:ascii="Arial" w:hAnsi="Arial" w:cs="Arial"/>
      <w:sz w:val="28"/>
      <w:lang w:val="es-CO"/>
    </w:rPr>
  </w:style>
  <w:style w:type="paragraph" w:styleId="Encabezado">
    <w:name w:val="header"/>
    <w:aliases w:val="h,h8,h9,h10,h18,encabezado,maria"/>
    <w:basedOn w:val="Normal"/>
    <w:link w:val="EncabezadoCar"/>
    <w:uiPriority w:val="99"/>
    <w:rsid w:val="00273C80"/>
    <w:pPr>
      <w:tabs>
        <w:tab w:val="center" w:pos="4252"/>
        <w:tab w:val="right" w:pos="8504"/>
      </w:tabs>
    </w:pPr>
  </w:style>
  <w:style w:type="paragraph" w:styleId="Piedepgina">
    <w:name w:val="footer"/>
    <w:basedOn w:val="Normal"/>
    <w:rsid w:val="00273C80"/>
    <w:pPr>
      <w:tabs>
        <w:tab w:val="center" w:pos="4252"/>
        <w:tab w:val="right" w:pos="8504"/>
      </w:tabs>
    </w:pPr>
  </w:style>
  <w:style w:type="table" w:styleId="Tablaconcuadrcula">
    <w:name w:val="Table Grid"/>
    <w:basedOn w:val="Tablanormal"/>
    <w:uiPriority w:val="39"/>
    <w:rsid w:val="008F5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Textoindependiente"/>
    <w:rsid w:val="005B3ACB"/>
    <w:pPr>
      <w:suppressAutoHyphens/>
    </w:pPr>
    <w:rPr>
      <w:rFonts w:cs="Times New Roman"/>
      <w:sz w:val="24"/>
      <w:szCs w:val="20"/>
    </w:rPr>
  </w:style>
  <w:style w:type="paragraph" w:styleId="Sangra2detindependiente">
    <w:name w:val="Body Text Indent 2"/>
    <w:basedOn w:val="Normal"/>
    <w:rsid w:val="005B3ACB"/>
    <w:pPr>
      <w:spacing w:after="120" w:line="480" w:lineRule="auto"/>
      <w:ind w:left="283"/>
    </w:pPr>
  </w:style>
  <w:style w:type="paragraph" w:styleId="Sangra3detindependiente">
    <w:name w:val="Body Text Indent 3"/>
    <w:basedOn w:val="Normal"/>
    <w:rsid w:val="005B3ACB"/>
    <w:pPr>
      <w:spacing w:after="120"/>
      <w:ind w:left="283"/>
    </w:pPr>
    <w:rPr>
      <w:sz w:val="16"/>
      <w:szCs w:val="16"/>
    </w:rPr>
  </w:style>
  <w:style w:type="paragraph" w:styleId="NormalWeb">
    <w:name w:val="Normal (Web)"/>
    <w:basedOn w:val="Normal"/>
    <w:uiPriority w:val="99"/>
    <w:unhideWhenUsed/>
    <w:rsid w:val="007C5C3B"/>
    <w:pPr>
      <w:spacing w:before="100" w:beforeAutospacing="1" w:after="100" w:afterAutospacing="1"/>
    </w:pPr>
    <w:rPr>
      <w:lang w:val="es-CO" w:eastAsia="es-CO"/>
    </w:rPr>
  </w:style>
  <w:style w:type="character" w:customStyle="1" w:styleId="Ttulo1Car">
    <w:name w:val="Título 1 Car"/>
    <w:link w:val="Ttulo1"/>
    <w:rsid w:val="007A0DF3"/>
    <w:rPr>
      <w:rFonts w:ascii="Arial" w:hAnsi="Arial"/>
      <w:b/>
      <w:bCs/>
      <w:kern w:val="32"/>
      <w:sz w:val="32"/>
      <w:szCs w:val="32"/>
      <w:lang w:val="es-ES" w:eastAsia="es-ES"/>
    </w:rPr>
  </w:style>
  <w:style w:type="paragraph" w:styleId="Sinespaciado">
    <w:name w:val="No Spacing"/>
    <w:link w:val="SinespaciadoCar"/>
    <w:uiPriority w:val="1"/>
    <w:qFormat/>
    <w:rsid w:val="00B443E6"/>
    <w:rPr>
      <w:rFonts w:ascii="Calibri" w:eastAsia="Calibri" w:hAnsi="Calibri"/>
      <w:sz w:val="22"/>
      <w:szCs w:val="22"/>
      <w:lang w:eastAsia="en-US"/>
    </w:rPr>
  </w:style>
  <w:style w:type="paragraph" w:styleId="Prrafodelista">
    <w:name w:val="List Paragraph"/>
    <w:aliases w:val="parrafo,Segundo nivel de viñetas,List Paragraph,Bullets,Lista multicolor - Énfasis 11,Lista vistosa - Énfasis 11,lp1,Bullet List,FooterText,Use Case List Paragraph,numbered,Paragraphe de liste1,List Paragraph1,HOJA,Bolita,BOLADEF,BOLA"/>
    <w:basedOn w:val="Normal"/>
    <w:link w:val="PrrafodelistaCar"/>
    <w:uiPriority w:val="34"/>
    <w:qFormat/>
    <w:rsid w:val="007727A2"/>
    <w:pPr>
      <w:ind w:left="720"/>
      <w:contextualSpacing/>
    </w:pPr>
    <w:rPr>
      <w:rFonts w:eastAsia="Calibri"/>
      <w:lang w:val="es-CO" w:eastAsia="es-CO"/>
    </w:rPr>
  </w:style>
  <w:style w:type="character" w:customStyle="1" w:styleId="Estilo5">
    <w:name w:val="Estilo5"/>
    <w:uiPriority w:val="1"/>
    <w:rsid w:val="007727A2"/>
    <w:rPr>
      <w:rFonts w:ascii="Arial" w:hAnsi="Arial" w:cs="Arial" w:hint="default"/>
      <w:sz w:val="24"/>
    </w:rPr>
  </w:style>
  <w:style w:type="character" w:customStyle="1" w:styleId="Estilo7">
    <w:name w:val="Estilo7"/>
    <w:uiPriority w:val="1"/>
    <w:rsid w:val="007727A2"/>
    <w:rPr>
      <w:rFonts w:ascii="Arial" w:hAnsi="Arial" w:cs="Arial" w:hint="default"/>
      <w:sz w:val="24"/>
    </w:rPr>
  </w:style>
  <w:style w:type="character" w:customStyle="1" w:styleId="Estilo9">
    <w:name w:val="Estilo9"/>
    <w:uiPriority w:val="1"/>
    <w:rsid w:val="007727A2"/>
    <w:rPr>
      <w:rFonts w:ascii="Arial" w:hAnsi="Arial" w:cs="Arial" w:hint="default"/>
      <w:sz w:val="24"/>
    </w:rPr>
  </w:style>
  <w:style w:type="character" w:customStyle="1" w:styleId="Estilo12">
    <w:name w:val="Estilo12"/>
    <w:uiPriority w:val="1"/>
    <w:rsid w:val="007727A2"/>
    <w:rPr>
      <w:rFonts w:ascii="Arial" w:hAnsi="Arial" w:cs="Arial" w:hint="default"/>
      <w:sz w:val="24"/>
    </w:rPr>
  </w:style>
  <w:style w:type="character" w:customStyle="1" w:styleId="Estilo14">
    <w:name w:val="Estilo14"/>
    <w:uiPriority w:val="1"/>
    <w:rsid w:val="007727A2"/>
    <w:rPr>
      <w:rFonts w:ascii="Arial" w:hAnsi="Arial" w:cs="Arial" w:hint="default"/>
      <w:sz w:val="24"/>
    </w:rPr>
  </w:style>
  <w:style w:type="character" w:customStyle="1" w:styleId="Estilo17">
    <w:name w:val="Estilo17"/>
    <w:uiPriority w:val="1"/>
    <w:rsid w:val="007727A2"/>
    <w:rPr>
      <w:rFonts w:ascii="Arial" w:hAnsi="Arial" w:cs="Arial" w:hint="default"/>
      <w:sz w:val="24"/>
    </w:rPr>
  </w:style>
  <w:style w:type="character" w:customStyle="1" w:styleId="EncabezadoCar">
    <w:name w:val="Encabezado Car"/>
    <w:aliases w:val="h Car,h8 Car,h9 Car,h10 Car,h18 Car,encabezado Car,maria Car"/>
    <w:basedOn w:val="Fuentedeprrafopredeter"/>
    <w:link w:val="Encabezado"/>
    <w:uiPriority w:val="99"/>
    <w:rsid w:val="001F15C8"/>
    <w:rPr>
      <w:sz w:val="24"/>
      <w:szCs w:val="24"/>
      <w:lang w:val="es-ES" w:eastAsia="es-ES"/>
    </w:rPr>
  </w:style>
  <w:style w:type="character" w:customStyle="1" w:styleId="SinespaciadoCar">
    <w:name w:val="Sin espaciado Car"/>
    <w:basedOn w:val="Fuentedeprrafopredeter"/>
    <w:link w:val="Sinespaciado"/>
    <w:uiPriority w:val="1"/>
    <w:rsid w:val="001F15C8"/>
    <w:rPr>
      <w:rFonts w:ascii="Calibri" w:eastAsia="Calibri" w:hAnsi="Calibri"/>
      <w:sz w:val="22"/>
      <w:szCs w:val="22"/>
      <w:lang w:eastAsia="en-US"/>
    </w:rPr>
  </w:style>
  <w:style w:type="character" w:customStyle="1" w:styleId="PrrafodelistaCar">
    <w:name w:val="Párrafo de lista Car"/>
    <w:aliases w:val="parrafo Car,Segundo nivel de viñetas Car,List Paragraph Car,Bullets Car,Lista multicolor - Énfasis 11 Car,Lista vistosa - Énfasis 11 Car,lp1 Car,Bullet List Car,FooterText Car,Use Case List Paragraph Car,numbered Car,HOJA Car"/>
    <w:link w:val="Prrafodelista"/>
    <w:uiPriority w:val="34"/>
    <w:locked/>
    <w:rsid w:val="001F15C8"/>
    <w:rPr>
      <w:rFonts w:eastAsia="Calibri"/>
      <w:sz w:val="24"/>
      <w:szCs w:val="24"/>
    </w:rPr>
  </w:style>
  <w:style w:type="paragraph" w:styleId="Sangradetextonormal">
    <w:name w:val="Body Text Indent"/>
    <w:basedOn w:val="Normal"/>
    <w:link w:val="SangradetextonormalCar"/>
    <w:unhideWhenUsed/>
    <w:rsid w:val="005814A2"/>
    <w:pPr>
      <w:spacing w:after="120"/>
      <w:ind w:left="283"/>
    </w:pPr>
    <w:rPr>
      <w:lang w:val="x-none" w:eastAsia="x-none"/>
    </w:rPr>
  </w:style>
  <w:style w:type="character" w:customStyle="1" w:styleId="SangradetextonormalCar">
    <w:name w:val="Sangría de texto normal Car"/>
    <w:basedOn w:val="Fuentedeprrafopredeter"/>
    <w:link w:val="Sangradetextonormal"/>
    <w:rsid w:val="005814A2"/>
    <w:rPr>
      <w:sz w:val="24"/>
      <w:szCs w:val="24"/>
      <w:lang w:val="x-none" w:eastAsia="x-none"/>
    </w:rPr>
  </w:style>
  <w:style w:type="paragraph" w:styleId="Textodeglobo">
    <w:name w:val="Balloon Text"/>
    <w:basedOn w:val="Normal"/>
    <w:link w:val="TextodegloboCar"/>
    <w:rsid w:val="004E1929"/>
    <w:rPr>
      <w:rFonts w:ascii="Segoe UI" w:hAnsi="Segoe UI" w:cs="Segoe UI"/>
      <w:sz w:val="18"/>
      <w:szCs w:val="18"/>
    </w:rPr>
  </w:style>
  <w:style w:type="character" w:customStyle="1" w:styleId="TextodegloboCar">
    <w:name w:val="Texto de globo Car"/>
    <w:basedOn w:val="Fuentedeprrafopredeter"/>
    <w:link w:val="Textodeglobo"/>
    <w:rsid w:val="004E1929"/>
    <w:rPr>
      <w:rFonts w:ascii="Segoe UI" w:hAnsi="Segoe UI" w:cs="Segoe UI"/>
      <w:sz w:val="18"/>
      <w:szCs w:val="18"/>
      <w:lang w:val="es-ES" w:eastAsia="es-ES"/>
    </w:rPr>
  </w:style>
  <w:style w:type="paragraph" w:customStyle="1" w:styleId="Estilo">
    <w:name w:val="Estilo"/>
    <w:rsid w:val="00456A30"/>
    <w:pPr>
      <w:widowControl w:val="0"/>
      <w:autoSpaceDE w:val="0"/>
      <w:autoSpaceDN w:val="0"/>
      <w:adjustRightInd w:val="0"/>
    </w:pPr>
    <w:rPr>
      <w:rFonts w:ascii="Arial" w:hAnsi="Arial" w:cs="Arial"/>
      <w:sz w:val="24"/>
      <w:szCs w:val="24"/>
      <w:lang w:val="es-ES" w:eastAsia="es-ES"/>
    </w:rPr>
  </w:style>
  <w:style w:type="character" w:styleId="nfasis">
    <w:name w:val="Emphasis"/>
    <w:qFormat/>
    <w:rsid w:val="004D3546"/>
    <w:rPr>
      <w:i/>
      <w:iCs/>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Footnote Text Char Char Char"/>
    <w:basedOn w:val="Normal"/>
    <w:link w:val="TextonotapieCar"/>
    <w:uiPriority w:val="99"/>
    <w:rsid w:val="000522ED"/>
    <w:rPr>
      <w:sz w:val="20"/>
      <w:szCs w:val="20"/>
    </w:rPr>
  </w:style>
  <w:style w:type="character" w:customStyle="1" w:styleId="TextonotapieCar">
    <w:name w:val="Texto nota pie Car"/>
    <w:aliases w:val="Footnote Text Char Char Char Char Char Car,Footnote Text Char Char Char Char Car,Footnote reference Car,FA Fu Car,texto de nota al pie Car,Footnote Text Char Car,Footnote Text Char Char Char Char Char Char Char Char Car"/>
    <w:basedOn w:val="Fuentedeprrafopredeter"/>
    <w:link w:val="Textonotapie"/>
    <w:uiPriority w:val="99"/>
    <w:rsid w:val="000522ED"/>
    <w:rPr>
      <w:lang w:val="es-ES" w:eastAsia="es-ES"/>
    </w:rPr>
  </w:style>
  <w:style w:type="character" w:styleId="Refdenotaalpie">
    <w:name w:val="footnote reference"/>
    <w:aliases w:val="Texto de nota al pie,Ref. de nota al pie 2"/>
    <w:uiPriority w:val="99"/>
    <w:rsid w:val="000522ED"/>
    <w:rPr>
      <w:vertAlign w:val="superscript"/>
    </w:rPr>
  </w:style>
  <w:style w:type="character" w:customStyle="1" w:styleId="TextoindependienteCar">
    <w:name w:val="Texto independiente Car"/>
    <w:basedOn w:val="Fuentedeprrafopredeter"/>
    <w:link w:val="Textoindependiente"/>
    <w:rsid w:val="00C52FFF"/>
    <w:rPr>
      <w:rFonts w:ascii="Arial" w:hAnsi="Arial" w:cs="Arial"/>
      <w:sz w:val="28"/>
      <w:szCs w:val="24"/>
      <w:lang w:eastAsia="es-ES"/>
    </w:rPr>
  </w:style>
  <w:style w:type="character" w:styleId="Refdecomentario">
    <w:name w:val="annotation reference"/>
    <w:basedOn w:val="Fuentedeprrafopredeter"/>
    <w:rsid w:val="008B491F"/>
    <w:rPr>
      <w:sz w:val="16"/>
      <w:szCs w:val="16"/>
    </w:rPr>
  </w:style>
  <w:style w:type="paragraph" w:styleId="Textocomentario">
    <w:name w:val="annotation text"/>
    <w:basedOn w:val="Normal"/>
    <w:link w:val="TextocomentarioCar"/>
    <w:rsid w:val="008B491F"/>
    <w:rPr>
      <w:sz w:val="20"/>
      <w:szCs w:val="20"/>
    </w:rPr>
  </w:style>
  <w:style w:type="character" w:customStyle="1" w:styleId="TextocomentarioCar">
    <w:name w:val="Texto comentario Car"/>
    <w:basedOn w:val="Fuentedeprrafopredeter"/>
    <w:link w:val="Textocomentario"/>
    <w:rsid w:val="008B491F"/>
    <w:rPr>
      <w:lang w:val="es-ES" w:eastAsia="es-ES"/>
    </w:rPr>
  </w:style>
  <w:style w:type="paragraph" w:styleId="Asuntodelcomentario">
    <w:name w:val="annotation subject"/>
    <w:basedOn w:val="Textocomentario"/>
    <w:next w:val="Textocomentario"/>
    <w:link w:val="AsuntodelcomentarioCar"/>
    <w:semiHidden/>
    <w:unhideWhenUsed/>
    <w:rsid w:val="008B491F"/>
    <w:rPr>
      <w:b/>
      <w:bCs/>
    </w:rPr>
  </w:style>
  <w:style w:type="character" w:customStyle="1" w:styleId="AsuntodelcomentarioCar">
    <w:name w:val="Asunto del comentario Car"/>
    <w:basedOn w:val="TextocomentarioCar"/>
    <w:link w:val="Asuntodelcomentario"/>
    <w:semiHidden/>
    <w:rsid w:val="008B491F"/>
    <w:rPr>
      <w:b/>
      <w:bCs/>
      <w:lang w:val="es-ES" w:eastAsia="es-ES"/>
    </w:rPr>
  </w:style>
  <w:style w:type="paragraph" w:styleId="Revisin">
    <w:name w:val="Revision"/>
    <w:hidden/>
    <w:uiPriority w:val="99"/>
    <w:semiHidden/>
    <w:rsid w:val="00C1121F"/>
    <w:rPr>
      <w:sz w:val="24"/>
      <w:szCs w:val="24"/>
      <w:lang w:val="es-ES" w:eastAsia="es-ES"/>
    </w:rPr>
  </w:style>
  <w:style w:type="paragraph" w:customStyle="1" w:styleId="xxmsonormal">
    <w:name w:val="x_x_msonormal"/>
    <w:basedOn w:val="Normal"/>
    <w:rsid w:val="00084698"/>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2593">
      <w:bodyDiv w:val="1"/>
      <w:marLeft w:val="0"/>
      <w:marRight w:val="0"/>
      <w:marTop w:val="0"/>
      <w:marBottom w:val="0"/>
      <w:divBdr>
        <w:top w:val="none" w:sz="0" w:space="0" w:color="auto"/>
        <w:left w:val="none" w:sz="0" w:space="0" w:color="auto"/>
        <w:bottom w:val="none" w:sz="0" w:space="0" w:color="auto"/>
        <w:right w:val="none" w:sz="0" w:space="0" w:color="auto"/>
      </w:divBdr>
    </w:div>
    <w:div w:id="23992799">
      <w:bodyDiv w:val="1"/>
      <w:marLeft w:val="0"/>
      <w:marRight w:val="0"/>
      <w:marTop w:val="0"/>
      <w:marBottom w:val="0"/>
      <w:divBdr>
        <w:top w:val="none" w:sz="0" w:space="0" w:color="auto"/>
        <w:left w:val="none" w:sz="0" w:space="0" w:color="auto"/>
        <w:bottom w:val="none" w:sz="0" w:space="0" w:color="auto"/>
        <w:right w:val="none" w:sz="0" w:space="0" w:color="auto"/>
      </w:divBdr>
    </w:div>
    <w:div w:id="59835981">
      <w:bodyDiv w:val="1"/>
      <w:marLeft w:val="0"/>
      <w:marRight w:val="0"/>
      <w:marTop w:val="0"/>
      <w:marBottom w:val="0"/>
      <w:divBdr>
        <w:top w:val="none" w:sz="0" w:space="0" w:color="auto"/>
        <w:left w:val="none" w:sz="0" w:space="0" w:color="auto"/>
        <w:bottom w:val="none" w:sz="0" w:space="0" w:color="auto"/>
        <w:right w:val="none" w:sz="0" w:space="0" w:color="auto"/>
      </w:divBdr>
    </w:div>
    <w:div w:id="62996465">
      <w:bodyDiv w:val="1"/>
      <w:marLeft w:val="0"/>
      <w:marRight w:val="0"/>
      <w:marTop w:val="0"/>
      <w:marBottom w:val="0"/>
      <w:divBdr>
        <w:top w:val="none" w:sz="0" w:space="0" w:color="auto"/>
        <w:left w:val="none" w:sz="0" w:space="0" w:color="auto"/>
        <w:bottom w:val="none" w:sz="0" w:space="0" w:color="auto"/>
        <w:right w:val="none" w:sz="0" w:space="0" w:color="auto"/>
      </w:divBdr>
    </w:div>
    <w:div w:id="64500779">
      <w:bodyDiv w:val="1"/>
      <w:marLeft w:val="0"/>
      <w:marRight w:val="0"/>
      <w:marTop w:val="0"/>
      <w:marBottom w:val="0"/>
      <w:divBdr>
        <w:top w:val="none" w:sz="0" w:space="0" w:color="auto"/>
        <w:left w:val="none" w:sz="0" w:space="0" w:color="auto"/>
        <w:bottom w:val="none" w:sz="0" w:space="0" w:color="auto"/>
        <w:right w:val="none" w:sz="0" w:space="0" w:color="auto"/>
      </w:divBdr>
    </w:div>
    <w:div w:id="64963360">
      <w:bodyDiv w:val="1"/>
      <w:marLeft w:val="0"/>
      <w:marRight w:val="0"/>
      <w:marTop w:val="0"/>
      <w:marBottom w:val="0"/>
      <w:divBdr>
        <w:top w:val="none" w:sz="0" w:space="0" w:color="auto"/>
        <w:left w:val="none" w:sz="0" w:space="0" w:color="auto"/>
        <w:bottom w:val="none" w:sz="0" w:space="0" w:color="auto"/>
        <w:right w:val="none" w:sz="0" w:space="0" w:color="auto"/>
      </w:divBdr>
    </w:div>
    <w:div w:id="78211141">
      <w:bodyDiv w:val="1"/>
      <w:marLeft w:val="0"/>
      <w:marRight w:val="0"/>
      <w:marTop w:val="0"/>
      <w:marBottom w:val="0"/>
      <w:divBdr>
        <w:top w:val="none" w:sz="0" w:space="0" w:color="auto"/>
        <w:left w:val="none" w:sz="0" w:space="0" w:color="auto"/>
        <w:bottom w:val="none" w:sz="0" w:space="0" w:color="auto"/>
        <w:right w:val="none" w:sz="0" w:space="0" w:color="auto"/>
      </w:divBdr>
    </w:div>
    <w:div w:id="80563808">
      <w:bodyDiv w:val="1"/>
      <w:marLeft w:val="0"/>
      <w:marRight w:val="0"/>
      <w:marTop w:val="0"/>
      <w:marBottom w:val="0"/>
      <w:divBdr>
        <w:top w:val="none" w:sz="0" w:space="0" w:color="auto"/>
        <w:left w:val="none" w:sz="0" w:space="0" w:color="auto"/>
        <w:bottom w:val="none" w:sz="0" w:space="0" w:color="auto"/>
        <w:right w:val="none" w:sz="0" w:space="0" w:color="auto"/>
      </w:divBdr>
    </w:div>
    <w:div w:id="85420156">
      <w:bodyDiv w:val="1"/>
      <w:marLeft w:val="0"/>
      <w:marRight w:val="0"/>
      <w:marTop w:val="0"/>
      <w:marBottom w:val="0"/>
      <w:divBdr>
        <w:top w:val="none" w:sz="0" w:space="0" w:color="auto"/>
        <w:left w:val="none" w:sz="0" w:space="0" w:color="auto"/>
        <w:bottom w:val="none" w:sz="0" w:space="0" w:color="auto"/>
        <w:right w:val="none" w:sz="0" w:space="0" w:color="auto"/>
      </w:divBdr>
    </w:div>
    <w:div w:id="144015250">
      <w:bodyDiv w:val="1"/>
      <w:marLeft w:val="0"/>
      <w:marRight w:val="0"/>
      <w:marTop w:val="0"/>
      <w:marBottom w:val="0"/>
      <w:divBdr>
        <w:top w:val="none" w:sz="0" w:space="0" w:color="auto"/>
        <w:left w:val="none" w:sz="0" w:space="0" w:color="auto"/>
        <w:bottom w:val="none" w:sz="0" w:space="0" w:color="auto"/>
        <w:right w:val="none" w:sz="0" w:space="0" w:color="auto"/>
      </w:divBdr>
    </w:div>
    <w:div w:id="154079675">
      <w:bodyDiv w:val="1"/>
      <w:marLeft w:val="0"/>
      <w:marRight w:val="0"/>
      <w:marTop w:val="0"/>
      <w:marBottom w:val="0"/>
      <w:divBdr>
        <w:top w:val="none" w:sz="0" w:space="0" w:color="auto"/>
        <w:left w:val="none" w:sz="0" w:space="0" w:color="auto"/>
        <w:bottom w:val="none" w:sz="0" w:space="0" w:color="auto"/>
        <w:right w:val="none" w:sz="0" w:space="0" w:color="auto"/>
      </w:divBdr>
    </w:div>
    <w:div w:id="202795707">
      <w:bodyDiv w:val="1"/>
      <w:marLeft w:val="0"/>
      <w:marRight w:val="0"/>
      <w:marTop w:val="0"/>
      <w:marBottom w:val="0"/>
      <w:divBdr>
        <w:top w:val="none" w:sz="0" w:space="0" w:color="auto"/>
        <w:left w:val="none" w:sz="0" w:space="0" w:color="auto"/>
        <w:bottom w:val="none" w:sz="0" w:space="0" w:color="auto"/>
        <w:right w:val="none" w:sz="0" w:space="0" w:color="auto"/>
      </w:divBdr>
    </w:div>
    <w:div w:id="221672942">
      <w:bodyDiv w:val="1"/>
      <w:marLeft w:val="0"/>
      <w:marRight w:val="0"/>
      <w:marTop w:val="0"/>
      <w:marBottom w:val="0"/>
      <w:divBdr>
        <w:top w:val="none" w:sz="0" w:space="0" w:color="auto"/>
        <w:left w:val="none" w:sz="0" w:space="0" w:color="auto"/>
        <w:bottom w:val="none" w:sz="0" w:space="0" w:color="auto"/>
        <w:right w:val="none" w:sz="0" w:space="0" w:color="auto"/>
      </w:divBdr>
    </w:div>
    <w:div w:id="245456895">
      <w:bodyDiv w:val="1"/>
      <w:marLeft w:val="0"/>
      <w:marRight w:val="0"/>
      <w:marTop w:val="0"/>
      <w:marBottom w:val="0"/>
      <w:divBdr>
        <w:top w:val="none" w:sz="0" w:space="0" w:color="auto"/>
        <w:left w:val="none" w:sz="0" w:space="0" w:color="auto"/>
        <w:bottom w:val="none" w:sz="0" w:space="0" w:color="auto"/>
        <w:right w:val="none" w:sz="0" w:space="0" w:color="auto"/>
      </w:divBdr>
    </w:div>
    <w:div w:id="274485789">
      <w:bodyDiv w:val="1"/>
      <w:marLeft w:val="0"/>
      <w:marRight w:val="0"/>
      <w:marTop w:val="0"/>
      <w:marBottom w:val="0"/>
      <w:divBdr>
        <w:top w:val="none" w:sz="0" w:space="0" w:color="auto"/>
        <w:left w:val="none" w:sz="0" w:space="0" w:color="auto"/>
        <w:bottom w:val="none" w:sz="0" w:space="0" w:color="auto"/>
        <w:right w:val="none" w:sz="0" w:space="0" w:color="auto"/>
      </w:divBdr>
    </w:div>
    <w:div w:id="288168825">
      <w:bodyDiv w:val="1"/>
      <w:marLeft w:val="0"/>
      <w:marRight w:val="0"/>
      <w:marTop w:val="0"/>
      <w:marBottom w:val="0"/>
      <w:divBdr>
        <w:top w:val="none" w:sz="0" w:space="0" w:color="auto"/>
        <w:left w:val="none" w:sz="0" w:space="0" w:color="auto"/>
        <w:bottom w:val="none" w:sz="0" w:space="0" w:color="auto"/>
        <w:right w:val="none" w:sz="0" w:space="0" w:color="auto"/>
      </w:divBdr>
    </w:div>
    <w:div w:id="322926805">
      <w:bodyDiv w:val="1"/>
      <w:marLeft w:val="0"/>
      <w:marRight w:val="0"/>
      <w:marTop w:val="0"/>
      <w:marBottom w:val="0"/>
      <w:divBdr>
        <w:top w:val="none" w:sz="0" w:space="0" w:color="auto"/>
        <w:left w:val="none" w:sz="0" w:space="0" w:color="auto"/>
        <w:bottom w:val="none" w:sz="0" w:space="0" w:color="auto"/>
        <w:right w:val="none" w:sz="0" w:space="0" w:color="auto"/>
      </w:divBdr>
    </w:div>
    <w:div w:id="336737779">
      <w:bodyDiv w:val="1"/>
      <w:marLeft w:val="0"/>
      <w:marRight w:val="0"/>
      <w:marTop w:val="0"/>
      <w:marBottom w:val="0"/>
      <w:divBdr>
        <w:top w:val="none" w:sz="0" w:space="0" w:color="auto"/>
        <w:left w:val="none" w:sz="0" w:space="0" w:color="auto"/>
        <w:bottom w:val="none" w:sz="0" w:space="0" w:color="auto"/>
        <w:right w:val="none" w:sz="0" w:space="0" w:color="auto"/>
      </w:divBdr>
    </w:div>
    <w:div w:id="348722899">
      <w:bodyDiv w:val="1"/>
      <w:marLeft w:val="0"/>
      <w:marRight w:val="0"/>
      <w:marTop w:val="0"/>
      <w:marBottom w:val="0"/>
      <w:divBdr>
        <w:top w:val="none" w:sz="0" w:space="0" w:color="auto"/>
        <w:left w:val="none" w:sz="0" w:space="0" w:color="auto"/>
        <w:bottom w:val="none" w:sz="0" w:space="0" w:color="auto"/>
        <w:right w:val="none" w:sz="0" w:space="0" w:color="auto"/>
      </w:divBdr>
    </w:div>
    <w:div w:id="355159229">
      <w:bodyDiv w:val="1"/>
      <w:marLeft w:val="0"/>
      <w:marRight w:val="0"/>
      <w:marTop w:val="0"/>
      <w:marBottom w:val="0"/>
      <w:divBdr>
        <w:top w:val="none" w:sz="0" w:space="0" w:color="auto"/>
        <w:left w:val="none" w:sz="0" w:space="0" w:color="auto"/>
        <w:bottom w:val="none" w:sz="0" w:space="0" w:color="auto"/>
        <w:right w:val="none" w:sz="0" w:space="0" w:color="auto"/>
      </w:divBdr>
    </w:div>
    <w:div w:id="355469857">
      <w:bodyDiv w:val="1"/>
      <w:marLeft w:val="0"/>
      <w:marRight w:val="0"/>
      <w:marTop w:val="0"/>
      <w:marBottom w:val="0"/>
      <w:divBdr>
        <w:top w:val="none" w:sz="0" w:space="0" w:color="auto"/>
        <w:left w:val="none" w:sz="0" w:space="0" w:color="auto"/>
        <w:bottom w:val="none" w:sz="0" w:space="0" w:color="auto"/>
        <w:right w:val="none" w:sz="0" w:space="0" w:color="auto"/>
      </w:divBdr>
    </w:div>
    <w:div w:id="360085107">
      <w:bodyDiv w:val="1"/>
      <w:marLeft w:val="0"/>
      <w:marRight w:val="0"/>
      <w:marTop w:val="0"/>
      <w:marBottom w:val="0"/>
      <w:divBdr>
        <w:top w:val="none" w:sz="0" w:space="0" w:color="auto"/>
        <w:left w:val="none" w:sz="0" w:space="0" w:color="auto"/>
        <w:bottom w:val="none" w:sz="0" w:space="0" w:color="auto"/>
        <w:right w:val="none" w:sz="0" w:space="0" w:color="auto"/>
      </w:divBdr>
    </w:div>
    <w:div w:id="364795989">
      <w:bodyDiv w:val="1"/>
      <w:marLeft w:val="0"/>
      <w:marRight w:val="0"/>
      <w:marTop w:val="0"/>
      <w:marBottom w:val="0"/>
      <w:divBdr>
        <w:top w:val="none" w:sz="0" w:space="0" w:color="auto"/>
        <w:left w:val="none" w:sz="0" w:space="0" w:color="auto"/>
        <w:bottom w:val="none" w:sz="0" w:space="0" w:color="auto"/>
        <w:right w:val="none" w:sz="0" w:space="0" w:color="auto"/>
      </w:divBdr>
    </w:div>
    <w:div w:id="427623106">
      <w:bodyDiv w:val="1"/>
      <w:marLeft w:val="0"/>
      <w:marRight w:val="0"/>
      <w:marTop w:val="0"/>
      <w:marBottom w:val="0"/>
      <w:divBdr>
        <w:top w:val="none" w:sz="0" w:space="0" w:color="auto"/>
        <w:left w:val="none" w:sz="0" w:space="0" w:color="auto"/>
        <w:bottom w:val="none" w:sz="0" w:space="0" w:color="auto"/>
        <w:right w:val="none" w:sz="0" w:space="0" w:color="auto"/>
      </w:divBdr>
    </w:div>
    <w:div w:id="429084902">
      <w:bodyDiv w:val="1"/>
      <w:marLeft w:val="0"/>
      <w:marRight w:val="0"/>
      <w:marTop w:val="0"/>
      <w:marBottom w:val="0"/>
      <w:divBdr>
        <w:top w:val="none" w:sz="0" w:space="0" w:color="auto"/>
        <w:left w:val="none" w:sz="0" w:space="0" w:color="auto"/>
        <w:bottom w:val="none" w:sz="0" w:space="0" w:color="auto"/>
        <w:right w:val="none" w:sz="0" w:space="0" w:color="auto"/>
      </w:divBdr>
    </w:div>
    <w:div w:id="433134359">
      <w:bodyDiv w:val="1"/>
      <w:marLeft w:val="0"/>
      <w:marRight w:val="0"/>
      <w:marTop w:val="0"/>
      <w:marBottom w:val="0"/>
      <w:divBdr>
        <w:top w:val="none" w:sz="0" w:space="0" w:color="auto"/>
        <w:left w:val="none" w:sz="0" w:space="0" w:color="auto"/>
        <w:bottom w:val="none" w:sz="0" w:space="0" w:color="auto"/>
        <w:right w:val="none" w:sz="0" w:space="0" w:color="auto"/>
      </w:divBdr>
    </w:div>
    <w:div w:id="480391754">
      <w:bodyDiv w:val="1"/>
      <w:marLeft w:val="0"/>
      <w:marRight w:val="0"/>
      <w:marTop w:val="0"/>
      <w:marBottom w:val="0"/>
      <w:divBdr>
        <w:top w:val="none" w:sz="0" w:space="0" w:color="auto"/>
        <w:left w:val="none" w:sz="0" w:space="0" w:color="auto"/>
        <w:bottom w:val="none" w:sz="0" w:space="0" w:color="auto"/>
        <w:right w:val="none" w:sz="0" w:space="0" w:color="auto"/>
      </w:divBdr>
    </w:div>
    <w:div w:id="493423588">
      <w:bodyDiv w:val="1"/>
      <w:marLeft w:val="0"/>
      <w:marRight w:val="0"/>
      <w:marTop w:val="0"/>
      <w:marBottom w:val="0"/>
      <w:divBdr>
        <w:top w:val="none" w:sz="0" w:space="0" w:color="auto"/>
        <w:left w:val="none" w:sz="0" w:space="0" w:color="auto"/>
        <w:bottom w:val="none" w:sz="0" w:space="0" w:color="auto"/>
        <w:right w:val="none" w:sz="0" w:space="0" w:color="auto"/>
      </w:divBdr>
    </w:div>
    <w:div w:id="500123705">
      <w:bodyDiv w:val="1"/>
      <w:marLeft w:val="0"/>
      <w:marRight w:val="0"/>
      <w:marTop w:val="0"/>
      <w:marBottom w:val="0"/>
      <w:divBdr>
        <w:top w:val="none" w:sz="0" w:space="0" w:color="auto"/>
        <w:left w:val="none" w:sz="0" w:space="0" w:color="auto"/>
        <w:bottom w:val="none" w:sz="0" w:space="0" w:color="auto"/>
        <w:right w:val="none" w:sz="0" w:space="0" w:color="auto"/>
      </w:divBdr>
    </w:div>
    <w:div w:id="509179551">
      <w:bodyDiv w:val="1"/>
      <w:marLeft w:val="0"/>
      <w:marRight w:val="0"/>
      <w:marTop w:val="0"/>
      <w:marBottom w:val="0"/>
      <w:divBdr>
        <w:top w:val="none" w:sz="0" w:space="0" w:color="auto"/>
        <w:left w:val="none" w:sz="0" w:space="0" w:color="auto"/>
        <w:bottom w:val="none" w:sz="0" w:space="0" w:color="auto"/>
        <w:right w:val="none" w:sz="0" w:space="0" w:color="auto"/>
      </w:divBdr>
    </w:div>
    <w:div w:id="587035368">
      <w:bodyDiv w:val="1"/>
      <w:marLeft w:val="0"/>
      <w:marRight w:val="0"/>
      <w:marTop w:val="0"/>
      <w:marBottom w:val="0"/>
      <w:divBdr>
        <w:top w:val="none" w:sz="0" w:space="0" w:color="auto"/>
        <w:left w:val="none" w:sz="0" w:space="0" w:color="auto"/>
        <w:bottom w:val="none" w:sz="0" w:space="0" w:color="auto"/>
        <w:right w:val="none" w:sz="0" w:space="0" w:color="auto"/>
      </w:divBdr>
    </w:div>
    <w:div w:id="641233329">
      <w:bodyDiv w:val="1"/>
      <w:marLeft w:val="0"/>
      <w:marRight w:val="0"/>
      <w:marTop w:val="0"/>
      <w:marBottom w:val="0"/>
      <w:divBdr>
        <w:top w:val="none" w:sz="0" w:space="0" w:color="auto"/>
        <w:left w:val="none" w:sz="0" w:space="0" w:color="auto"/>
        <w:bottom w:val="none" w:sz="0" w:space="0" w:color="auto"/>
        <w:right w:val="none" w:sz="0" w:space="0" w:color="auto"/>
      </w:divBdr>
    </w:div>
    <w:div w:id="679552877">
      <w:bodyDiv w:val="1"/>
      <w:marLeft w:val="0"/>
      <w:marRight w:val="0"/>
      <w:marTop w:val="0"/>
      <w:marBottom w:val="0"/>
      <w:divBdr>
        <w:top w:val="none" w:sz="0" w:space="0" w:color="auto"/>
        <w:left w:val="none" w:sz="0" w:space="0" w:color="auto"/>
        <w:bottom w:val="none" w:sz="0" w:space="0" w:color="auto"/>
        <w:right w:val="none" w:sz="0" w:space="0" w:color="auto"/>
      </w:divBdr>
    </w:div>
    <w:div w:id="787285805">
      <w:bodyDiv w:val="1"/>
      <w:marLeft w:val="0"/>
      <w:marRight w:val="0"/>
      <w:marTop w:val="0"/>
      <w:marBottom w:val="0"/>
      <w:divBdr>
        <w:top w:val="none" w:sz="0" w:space="0" w:color="auto"/>
        <w:left w:val="none" w:sz="0" w:space="0" w:color="auto"/>
        <w:bottom w:val="none" w:sz="0" w:space="0" w:color="auto"/>
        <w:right w:val="none" w:sz="0" w:space="0" w:color="auto"/>
      </w:divBdr>
    </w:div>
    <w:div w:id="846678573">
      <w:bodyDiv w:val="1"/>
      <w:marLeft w:val="0"/>
      <w:marRight w:val="0"/>
      <w:marTop w:val="0"/>
      <w:marBottom w:val="0"/>
      <w:divBdr>
        <w:top w:val="none" w:sz="0" w:space="0" w:color="auto"/>
        <w:left w:val="none" w:sz="0" w:space="0" w:color="auto"/>
        <w:bottom w:val="none" w:sz="0" w:space="0" w:color="auto"/>
        <w:right w:val="none" w:sz="0" w:space="0" w:color="auto"/>
      </w:divBdr>
    </w:div>
    <w:div w:id="890846366">
      <w:bodyDiv w:val="1"/>
      <w:marLeft w:val="0"/>
      <w:marRight w:val="0"/>
      <w:marTop w:val="0"/>
      <w:marBottom w:val="0"/>
      <w:divBdr>
        <w:top w:val="none" w:sz="0" w:space="0" w:color="auto"/>
        <w:left w:val="none" w:sz="0" w:space="0" w:color="auto"/>
        <w:bottom w:val="none" w:sz="0" w:space="0" w:color="auto"/>
        <w:right w:val="none" w:sz="0" w:space="0" w:color="auto"/>
      </w:divBdr>
    </w:div>
    <w:div w:id="908274542">
      <w:bodyDiv w:val="1"/>
      <w:marLeft w:val="0"/>
      <w:marRight w:val="0"/>
      <w:marTop w:val="0"/>
      <w:marBottom w:val="0"/>
      <w:divBdr>
        <w:top w:val="none" w:sz="0" w:space="0" w:color="auto"/>
        <w:left w:val="none" w:sz="0" w:space="0" w:color="auto"/>
        <w:bottom w:val="none" w:sz="0" w:space="0" w:color="auto"/>
        <w:right w:val="none" w:sz="0" w:space="0" w:color="auto"/>
      </w:divBdr>
    </w:div>
    <w:div w:id="913591097">
      <w:bodyDiv w:val="1"/>
      <w:marLeft w:val="0"/>
      <w:marRight w:val="0"/>
      <w:marTop w:val="0"/>
      <w:marBottom w:val="0"/>
      <w:divBdr>
        <w:top w:val="none" w:sz="0" w:space="0" w:color="auto"/>
        <w:left w:val="none" w:sz="0" w:space="0" w:color="auto"/>
        <w:bottom w:val="none" w:sz="0" w:space="0" w:color="auto"/>
        <w:right w:val="none" w:sz="0" w:space="0" w:color="auto"/>
      </w:divBdr>
    </w:div>
    <w:div w:id="929580185">
      <w:bodyDiv w:val="1"/>
      <w:marLeft w:val="0"/>
      <w:marRight w:val="0"/>
      <w:marTop w:val="0"/>
      <w:marBottom w:val="0"/>
      <w:divBdr>
        <w:top w:val="none" w:sz="0" w:space="0" w:color="auto"/>
        <w:left w:val="none" w:sz="0" w:space="0" w:color="auto"/>
        <w:bottom w:val="none" w:sz="0" w:space="0" w:color="auto"/>
        <w:right w:val="none" w:sz="0" w:space="0" w:color="auto"/>
      </w:divBdr>
    </w:div>
    <w:div w:id="976647488">
      <w:bodyDiv w:val="1"/>
      <w:marLeft w:val="0"/>
      <w:marRight w:val="0"/>
      <w:marTop w:val="0"/>
      <w:marBottom w:val="0"/>
      <w:divBdr>
        <w:top w:val="none" w:sz="0" w:space="0" w:color="auto"/>
        <w:left w:val="none" w:sz="0" w:space="0" w:color="auto"/>
        <w:bottom w:val="none" w:sz="0" w:space="0" w:color="auto"/>
        <w:right w:val="none" w:sz="0" w:space="0" w:color="auto"/>
      </w:divBdr>
    </w:div>
    <w:div w:id="996765144">
      <w:bodyDiv w:val="1"/>
      <w:marLeft w:val="0"/>
      <w:marRight w:val="0"/>
      <w:marTop w:val="0"/>
      <w:marBottom w:val="0"/>
      <w:divBdr>
        <w:top w:val="none" w:sz="0" w:space="0" w:color="auto"/>
        <w:left w:val="none" w:sz="0" w:space="0" w:color="auto"/>
        <w:bottom w:val="none" w:sz="0" w:space="0" w:color="auto"/>
        <w:right w:val="none" w:sz="0" w:space="0" w:color="auto"/>
      </w:divBdr>
    </w:div>
    <w:div w:id="1018972417">
      <w:bodyDiv w:val="1"/>
      <w:marLeft w:val="0"/>
      <w:marRight w:val="0"/>
      <w:marTop w:val="0"/>
      <w:marBottom w:val="0"/>
      <w:divBdr>
        <w:top w:val="none" w:sz="0" w:space="0" w:color="auto"/>
        <w:left w:val="none" w:sz="0" w:space="0" w:color="auto"/>
        <w:bottom w:val="none" w:sz="0" w:space="0" w:color="auto"/>
        <w:right w:val="none" w:sz="0" w:space="0" w:color="auto"/>
      </w:divBdr>
    </w:div>
    <w:div w:id="1040670727">
      <w:bodyDiv w:val="1"/>
      <w:marLeft w:val="0"/>
      <w:marRight w:val="0"/>
      <w:marTop w:val="0"/>
      <w:marBottom w:val="0"/>
      <w:divBdr>
        <w:top w:val="none" w:sz="0" w:space="0" w:color="auto"/>
        <w:left w:val="none" w:sz="0" w:space="0" w:color="auto"/>
        <w:bottom w:val="none" w:sz="0" w:space="0" w:color="auto"/>
        <w:right w:val="none" w:sz="0" w:space="0" w:color="auto"/>
      </w:divBdr>
    </w:div>
    <w:div w:id="1046492130">
      <w:bodyDiv w:val="1"/>
      <w:marLeft w:val="0"/>
      <w:marRight w:val="0"/>
      <w:marTop w:val="0"/>
      <w:marBottom w:val="0"/>
      <w:divBdr>
        <w:top w:val="none" w:sz="0" w:space="0" w:color="auto"/>
        <w:left w:val="none" w:sz="0" w:space="0" w:color="auto"/>
        <w:bottom w:val="none" w:sz="0" w:space="0" w:color="auto"/>
        <w:right w:val="none" w:sz="0" w:space="0" w:color="auto"/>
      </w:divBdr>
    </w:div>
    <w:div w:id="1103234009">
      <w:bodyDiv w:val="1"/>
      <w:marLeft w:val="0"/>
      <w:marRight w:val="0"/>
      <w:marTop w:val="0"/>
      <w:marBottom w:val="0"/>
      <w:divBdr>
        <w:top w:val="none" w:sz="0" w:space="0" w:color="auto"/>
        <w:left w:val="none" w:sz="0" w:space="0" w:color="auto"/>
        <w:bottom w:val="none" w:sz="0" w:space="0" w:color="auto"/>
        <w:right w:val="none" w:sz="0" w:space="0" w:color="auto"/>
      </w:divBdr>
    </w:div>
    <w:div w:id="1151679021">
      <w:bodyDiv w:val="1"/>
      <w:marLeft w:val="0"/>
      <w:marRight w:val="0"/>
      <w:marTop w:val="0"/>
      <w:marBottom w:val="0"/>
      <w:divBdr>
        <w:top w:val="none" w:sz="0" w:space="0" w:color="auto"/>
        <w:left w:val="none" w:sz="0" w:space="0" w:color="auto"/>
        <w:bottom w:val="none" w:sz="0" w:space="0" w:color="auto"/>
        <w:right w:val="none" w:sz="0" w:space="0" w:color="auto"/>
      </w:divBdr>
    </w:div>
    <w:div w:id="1157767173">
      <w:bodyDiv w:val="1"/>
      <w:marLeft w:val="0"/>
      <w:marRight w:val="0"/>
      <w:marTop w:val="0"/>
      <w:marBottom w:val="0"/>
      <w:divBdr>
        <w:top w:val="none" w:sz="0" w:space="0" w:color="auto"/>
        <w:left w:val="none" w:sz="0" w:space="0" w:color="auto"/>
        <w:bottom w:val="none" w:sz="0" w:space="0" w:color="auto"/>
        <w:right w:val="none" w:sz="0" w:space="0" w:color="auto"/>
      </w:divBdr>
    </w:div>
    <w:div w:id="1190023986">
      <w:bodyDiv w:val="1"/>
      <w:marLeft w:val="0"/>
      <w:marRight w:val="0"/>
      <w:marTop w:val="0"/>
      <w:marBottom w:val="0"/>
      <w:divBdr>
        <w:top w:val="none" w:sz="0" w:space="0" w:color="auto"/>
        <w:left w:val="none" w:sz="0" w:space="0" w:color="auto"/>
        <w:bottom w:val="none" w:sz="0" w:space="0" w:color="auto"/>
        <w:right w:val="none" w:sz="0" w:space="0" w:color="auto"/>
      </w:divBdr>
    </w:div>
    <w:div w:id="1201821357">
      <w:bodyDiv w:val="1"/>
      <w:marLeft w:val="0"/>
      <w:marRight w:val="0"/>
      <w:marTop w:val="0"/>
      <w:marBottom w:val="0"/>
      <w:divBdr>
        <w:top w:val="none" w:sz="0" w:space="0" w:color="auto"/>
        <w:left w:val="none" w:sz="0" w:space="0" w:color="auto"/>
        <w:bottom w:val="none" w:sz="0" w:space="0" w:color="auto"/>
        <w:right w:val="none" w:sz="0" w:space="0" w:color="auto"/>
      </w:divBdr>
    </w:div>
    <w:div w:id="1203640222">
      <w:bodyDiv w:val="1"/>
      <w:marLeft w:val="0"/>
      <w:marRight w:val="0"/>
      <w:marTop w:val="0"/>
      <w:marBottom w:val="0"/>
      <w:divBdr>
        <w:top w:val="none" w:sz="0" w:space="0" w:color="auto"/>
        <w:left w:val="none" w:sz="0" w:space="0" w:color="auto"/>
        <w:bottom w:val="none" w:sz="0" w:space="0" w:color="auto"/>
        <w:right w:val="none" w:sz="0" w:space="0" w:color="auto"/>
      </w:divBdr>
    </w:div>
    <w:div w:id="1213036861">
      <w:bodyDiv w:val="1"/>
      <w:marLeft w:val="0"/>
      <w:marRight w:val="0"/>
      <w:marTop w:val="0"/>
      <w:marBottom w:val="0"/>
      <w:divBdr>
        <w:top w:val="none" w:sz="0" w:space="0" w:color="auto"/>
        <w:left w:val="none" w:sz="0" w:space="0" w:color="auto"/>
        <w:bottom w:val="none" w:sz="0" w:space="0" w:color="auto"/>
        <w:right w:val="none" w:sz="0" w:space="0" w:color="auto"/>
      </w:divBdr>
    </w:div>
    <w:div w:id="1230967128">
      <w:bodyDiv w:val="1"/>
      <w:marLeft w:val="0"/>
      <w:marRight w:val="0"/>
      <w:marTop w:val="0"/>
      <w:marBottom w:val="0"/>
      <w:divBdr>
        <w:top w:val="none" w:sz="0" w:space="0" w:color="auto"/>
        <w:left w:val="none" w:sz="0" w:space="0" w:color="auto"/>
        <w:bottom w:val="none" w:sz="0" w:space="0" w:color="auto"/>
        <w:right w:val="none" w:sz="0" w:space="0" w:color="auto"/>
      </w:divBdr>
    </w:div>
    <w:div w:id="1248464162">
      <w:bodyDiv w:val="1"/>
      <w:marLeft w:val="0"/>
      <w:marRight w:val="0"/>
      <w:marTop w:val="0"/>
      <w:marBottom w:val="0"/>
      <w:divBdr>
        <w:top w:val="none" w:sz="0" w:space="0" w:color="auto"/>
        <w:left w:val="none" w:sz="0" w:space="0" w:color="auto"/>
        <w:bottom w:val="none" w:sz="0" w:space="0" w:color="auto"/>
        <w:right w:val="none" w:sz="0" w:space="0" w:color="auto"/>
      </w:divBdr>
    </w:div>
    <w:div w:id="1257667836">
      <w:bodyDiv w:val="1"/>
      <w:marLeft w:val="0"/>
      <w:marRight w:val="0"/>
      <w:marTop w:val="0"/>
      <w:marBottom w:val="0"/>
      <w:divBdr>
        <w:top w:val="none" w:sz="0" w:space="0" w:color="auto"/>
        <w:left w:val="none" w:sz="0" w:space="0" w:color="auto"/>
        <w:bottom w:val="none" w:sz="0" w:space="0" w:color="auto"/>
        <w:right w:val="none" w:sz="0" w:space="0" w:color="auto"/>
      </w:divBdr>
      <w:divsChild>
        <w:div w:id="440150518">
          <w:marLeft w:val="0"/>
          <w:marRight w:val="0"/>
          <w:marTop w:val="0"/>
          <w:marBottom w:val="0"/>
          <w:divBdr>
            <w:top w:val="none" w:sz="0" w:space="0" w:color="auto"/>
            <w:left w:val="none" w:sz="0" w:space="0" w:color="auto"/>
            <w:bottom w:val="none" w:sz="0" w:space="0" w:color="auto"/>
            <w:right w:val="none" w:sz="0" w:space="0" w:color="auto"/>
          </w:divBdr>
        </w:div>
        <w:div w:id="987711655">
          <w:marLeft w:val="0"/>
          <w:marRight w:val="0"/>
          <w:marTop w:val="0"/>
          <w:marBottom w:val="0"/>
          <w:divBdr>
            <w:top w:val="none" w:sz="0" w:space="0" w:color="auto"/>
            <w:left w:val="none" w:sz="0" w:space="0" w:color="auto"/>
            <w:bottom w:val="none" w:sz="0" w:space="0" w:color="auto"/>
            <w:right w:val="none" w:sz="0" w:space="0" w:color="auto"/>
          </w:divBdr>
        </w:div>
        <w:div w:id="1300266264">
          <w:marLeft w:val="0"/>
          <w:marRight w:val="0"/>
          <w:marTop w:val="0"/>
          <w:marBottom w:val="0"/>
          <w:divBdr>
            <w:top w:val="none" w:sz="0" w:space="0" w:color="auto"/>
            <w:left w:val="none" w:sz="0" w:space="0" w:color="auto"/>
            <w:bottom w:val="none" w:sz="0" w:space="0" w:color="auto"/>
            <w:right w:val="none" w:sz="0" w:space="0" w:color="auto"/>
          </w:divBdr>
        </w:div>
      </w:divsChild>
    </w:div>
    <w:div w:id="1285306796">
      <w:bodyDiv w:val="1"/>
      <w:marLeft w:val="0"/>
      <w:marRight w:val="0"/>
      <w:marTop w:val="0"/>
      <w:marBottom w:val="0"/>
      <w:divBdr>
        <w:top w:val="none" w:sz="0" w:space="0" w:color="auto"/>
        <w:left w:val="none" w:sz="0" w:space="0" w:color="auto"/>
        <w:bottom w:val="none" w:sz="0" w:space="0" w:color="auto"/>
        <w:right w:val="none" w:sz="0" w:space="0" w:color="auto"/>
      </w:divBdr>
    </w:div>
    <w:div w:id="1376848747">
      <w:bodyDiv w:val="1"/>
      <w:marLeft w:val="0"/>
      <w:marRight w:val="0"/>
      <w:marTop w:val="0"/>
      <w:marBottom w:val="0"/>
      <w:divBdr>
        <w:top w:val="none" w:sz="0" w:space="0" w:color="auto"/>
        <w:left w:val="none" w:sz="0" w:space="0" w:color="auto"/>
        <w:bottom w:val="none" w:sz="0" w:space="0" w:color="auto"/>
        <w:right w:val="none" w:sz="0" w:space="0" w:color="auto"/>
      </w:divBdr>
    </w:div>
    <w:div w:id="1413552642">
      <w:bodyDiv w:val="1"/>
      <w:marLeft w:val="0"/>
      <w:marRight w:val="0"/>
      <w:marTop w:val="0"/>
      <w:marBottom w:val="0"/>
      <w:divBdr>
        <w:top w:val="none" w:sz="0" w:space="0" w:color="auto"/>
        <w:left w:val="none" w:sz="0" w:space="0" w:color="auto"/>
        <w:bottom w:val="none" w:sz="0" w:space="0" w:color="auto"/>
        <w:right w:val="none" w:sz="0" w:space="0" w:color="auto"/>
      </w:divBdr>
    </w:div>
    <w:div w:id="1438479373">
      <w:bodyDiv w:val="1"/>
      <w:marLeft w:val="0"/>
      <w:marRight w:val="0"/>
      <w:marTop w:val="0"/>
      <w:marBottom w:val="0"/>
      <w:divBdr>
        <w:top w:val="none" w:sz="0" w:space="0" w:color="auto"/>
        <w:left w:val="none" w:sz="0" w:space="0" w:color="auto"/>
        <w:bottom w:val="none" w:sz="0" w:space="0" w:color="auto"/>
        <w:right w:val="none" w:sz="0" w:space="0" w:color="auto"/>
      </w:divBdr>
    </w:div>
    <w:div w:id="1447700275">
      <w:bodyDiv w:val="1"/>
      <w:marLeft w:val="0"/>
      <w:marRight w:val="0"/>
      <w:marTop w:val="0"/>
      <w:marBottom w:val="0"/>
      <w:divBdr>
        <w:top w:val="none" w:sz="0" w:space="0" w:color="auto"/>
        <w:left w:val="none" w:sz="0" w:space="0" w:color="auto"/>
        <w:bottom w:val="none" w:sz="0" w:space="0" w:color="auto"/>
        <w:right w:val="none" w:sz="0" w:space="0" w:color="auto"/>
      </w:divBdr>
      <w:divsChild>
        <w:div w:id="315452763">
          <w:marLeft w:val="0"/>
          <w:marRight w:val="0"/>
          <w:marTop w:val="0"/>
          <w:marBottom w:val="0"/>
          <w:divBdr>
            <w:top w:val="none" w:sz="0" w:space="0" w:color="auto"/>
            <w:left w:val="none" w:sz="0" w:space="0" w:color="auto"/>
            <w:bottom w:val="none" w:sz="0" w:space="0" w:color="auto"/>
            <w:right w:val="none" w:sz="0" w:space="0" w:color="auto"/>
          </w:divBdr>
        </w:div>
        <w:div w:id="481697684">
          <w:marLeft w:val="0"/>
          <w:marRight w:val="0"/>
          <w:marTop w:val="0"/>
          <w:marBottom w:val="0"/>
          <w:divBdr>
            <w:top w:val="none" w:sz="0" w:space="0" w:color="auto"/>
            <w:left w:val="none" w:sz="0" w:space="0" w:color="auto"/>
            <w:bottom w:val="none" w:sz="0" w:space="0" w:color="auto"/>
            <w:right w:val="none" w:sz="0" w:space="0" w:color="auto"/>
          </w:divBdr>
        </w:div>
        <w:div w:id="2052027654">
          <w:marLeft w:val="0"/>
          <w:marRight w:val="0"/>
          <w:marTop w:val="0"/>
          <w:marBottom w:val="0"/>
          <w:divBdr>
            <w:top w:val="none" w:sz="0" w:space="0" w:color="auto"/>
            <w:left w:val="none" w:sz="0" w:space="0" w:color="auto"/>
            <w:bottom w:val="none" w:sz="0" w:space="0" w:color="auto"/>
            <w:right w:val="none" w:sz="0" w:space="0" w:color="auto"/>
          </w:divBdr>
        </w:div>
      </w:divsChild>
    </w:div>
    <w:div w:id="1479304204">
      <w:bodyDiv w:val="1"/>
      <w:marLeft w:val="0"/>
      <w:marRight w:val="0"/>
      <w:marTop w:val="0"/>
      <w:marBottom w:val="0"/>
      <w:divBdr>
        <w:top w:val="none" w:sz="0" w:space="0" w:color="auto"/>
        <w:left w:val="none" w:sz="0" w:space="0" w:color="auto"/>
        <w:bottom w:val="none" w:sz="0" w:space="0" w:color="auto"/>
        <w:right w:val="none" w:sz="0" w:space="0" w:color="auto"/>
      </w:divBdr>
    </w:div>
    <w:div w:id="1507018819">
      <w:bodyDiv w:val="1"/>
      <w:marLeft w:val="0"/>
      <w:marRight w:val="0"/>
      <w:marTop w:val="0"/>
      <w:marBottom w:val="0"/>
      <w:divBdr>
        <w:top w:val="none" w:sz="0" w:space="0" w:color="auto"/>
        <w:left w:val="none" w:sz="0" w:space="0" w:color="auto"/>
        <w:bottom w:val="none" w:sz="0" w:space="0" w:color="auto"/>
        <w:right w:val="none" w:sz="0" w:space="0" w:color="auto"/>
      </w:divBdr>
    </w:div>
    <w:div w:id="1577596080">
      <w:bodyDiv w:val="1"/>
      <w:marLeft w:val="0"/>
      <w:marRight w:val="0"/>
      <w:marTop w:val="0"/>
      <w:marBottom w:val="0"/>
      <w:divBdr>
        <w:top w:val="none" w:sz="0" w:space="0" w:color="auto"/>
        <w:left w:val="none" w:sz="0" w:space="0" w:color="auto"/>
        <w:bottom w:val="none" w:sz="0" w:space="0" w:color="auto"/>
        <w:right w:val="none" w:sz="0" w:space="0" w:color="auto"/>
      </w:divBdr>
    </w:div>
    <w:div w:id="1587611853">
      <w:bodyDiv w:val="1"/>
      <w:marLeft w:val="0"/>
      <w:marRight w:val="0"/>
      <w:marTop w:val="0"/>
      <w:marBottom w:val="0"/>
      <w:divBdr>
        <w:top w:val="none" w:sz="0" w:space="0" w:color="auto"/>
        <w:left w:val="none" w:sz="0" w:space="0" w:color="auto"/>
        <w:bottom w:val="none" w:sz="0" w:space="0" w:color="auto"/>
        <w:right w:val="none" w:sz="0" w:space="0" w:color="auto"/>
      </w:divBdr>
      <w:divsChild>
        <w:div w:id="1794400312">
          <w:marLeft w:val="0"/>
          <w:marRight w:val="0"/>
          <w:marTop w:val="0"/>
          <w:marBottom w:val="0"/>
          <w:divBdr>
            <w:top w:val="none" w:sz="0" w:space="0" w:color="auto"/>
            <w:left w:val="none" w:sz="0" w:space="0" w:color="auto"/>
            <w:bottom w:val="none" w:sz="0" w:space="0" w:color="auto"/>
            <w:right w:val="none" w:sz="0" w:space="0" w:color="auto"/>
          </w:divBdr>
        </w:div>
        <w:div w:id="1827673215">
          <w:marLeft w:val="0"/>
          <w:marRight w:val="0"/>
          <w:marTop w:val="0"/>
          <w:marBottom w:val="0"/>
          <w:divBdr>
            <w:top w:val="none" w:sz="0" w:space="0" w:color="auto"/>
            <w:left w:val="none" w:sz="0" w:space="0" w:color="auto"/>
            <w:bottom w:val="none" w:sz="0" w:space="0" w:color="auto"/>
            <w:right w:val="none" w:sz="0" w:space="0" w:color="auto"/>
          </w:divBdr>
        </w:div>
        <w:div w:id="1964574907">
          <w:marLeft w:val="0"/>
          <w:marRight w:val="0"/>
          <w:marTop w:val="0"/>
          <w:marBottom w:val="0"/>
          <w:divBdr>
            <w:top w:val="none" w:sz="0" w:space="0" w:color="auto"/>
            <w:left w:val="none" w:sz="0" w:space="0" w:color="auto"/>
            <w:bottom w:val="none" w:sz="0" w:space="0" w:color="auto"/>
            <w:right w:val="none" w:sz="0" w:space="0" w:color="auto"/>
          </w:divBdr>
        </w:div>
      </w:divsChild>
    </w:div>
    <w:div w:id="1591158070">
      <w:bodyDiv w:val="1"/>
      <w:marLeft w:val="0"/>
      <w:marRight w:val="0"/>
      <w:marTop w:val="0"/>
      <w:marBottom w:val="0"/>
      <w:divBdr>
        <w:top w:val="none" w:sz="0" w:space="0" w:color="auto"/>
        <w:left w:val="none" w:sz="0" w:space="0" w:color="auto"/>
        <w:bottom w:val="none" w:sz="0" w:space="0" w:color="auto"/>
        <w:right w:val="none" w:sz="0" w:space="0" w:color="auto"/>
      </w:divBdr>
    </w:div>
    <w:div w:id="1627471265">
      <w:bodyDiv w:val="1"/>
      <w:marLeft w:val="0"/>
      <w:marRight w:val="0"/>
      <w:marTop w:val="0"/>
      <w:marBottom w:val="0"/>
      <w:divBdr>
        <w:top w:val="none" w:sz="0" w:space="0" w:color="auto"/>
        <w:left w:val="none" w:sz="0" w:space="0" w:color="auto"/>
        <w:bottom w:val="none" w:sz="0" w:space="0" w:color="auto"/>
        <w:right w:val="none" w:sz="0" w:space="0" w:color="auto"/>
      </w:divBdr>
    </w:div>
    <w:div w:id="1629239452">
      <w:bodyDiv w:val="1"/>
      <w:marLeft w:val="0"/>
      <w:marRight w:val="0"/>
      <w:marTop w:val="0"/>
      <w:marBottom w:val="0"/>
      <w:divBdr>
        <w:top w:val="none" w:sz="0" w:space="0" w:color="auto"/>
        <w:left w:val="none" w:sz="0" w:space="0" w:color="auto"/>
        <w:bottom w:val="none" w:sz="0" w:space="0" w:color="auto"/>
        <w:right w:val="none" w:sz="0" w:space="0" w:color="auto"/>
      </w:divBdr>
    </w:div>
    <w:div w:id="1643541092">
      <w:bodyDiv w:val="1"/>
      <w:marLeft w:val="0"/>
      <w:marRight w:val="0"/>
      <w:marTop w:val="0"/>
      <w:marBottom w:val="0"/>
      <w:divBdr>
        <w:top w:val="none" w:sz="0" w:space="0" w:color="auto"/>
        <w:left w:val="none" w:sz="0" w:space="0" w:color="auto"/>
        <w:bottom w:val="none" w:sz="0" w:space="0" w:color="auto"/>
        <w:right w:val="none" w:sz="0" w:space="0" w:color="auto"/>
      </w:divBdr>
    </w:div>
    <w:div w:id="1653873587">
      <w:bodyDiv w:val="1"/>
      <w:marLeft w:val="0"/>
      <w:marRight w:val="0"/>
      <w:marTop w:val="0"/>
      <w:marBottom w:val="0"/>
      <w:divBdr>
        <w:top w:val="none" w:sz="0" w:space="0" w:color="auto"/>
        <w:left w:val="none" w:sz="0" w:space="0" w:color="auto"/>
        <w:bottom w:val="none" w:sz="0" w:space="0" w:color="auto"/>
        <w:right w:val="none" w:sz="0" w:space="0" w:color="auto"/>
      </w:divBdr>
    </w:div>
    <w:div w:id="1659655648">
      <w:bodyDiv w:val="1"/>
      <w:marLeft w:val="0"/>
      <w:marRight w:val="0"/>
      <w:marTop w:val="0"/>
      <w:marBottom w:val="0"/>
      <w:divBdr>
        <w:top w:val="none" w:sz="0" w:space="0" w:color="auto"/>
        <w:left w:val="none" w:sz="0" w:space="0" w:color="auto"/>
        <w:bottom w:val="none" w:sz="0" w:space="0" w:color="auto"/>
        <w:right w:val="none" w:sz="0" w:space="0" w:color="auto"/>
      </w:divBdr>
    </w:div>
    <w:div w:id="1736314280">
      <w:bodyDiv w:val="1"/>
      <w:marLeft w:val="0"/>
      <w:marRight w:val="0"/>
      <w:marTop w:val="0"/>
      <w:marBottom w:val="0"/>
      <w:divBdr>
        <w:top w:val="none" w:sz="0" w:space="0" w:color="auto"/>
        <w:left w:val="none" w:sz="0" w:space="0" w:color="auto"/>
        <w:bottom w:val="none" w:sz="0" w:space="0" w:color="auto"/>
        <w:right w:val="none" w:sz="0" w:space="0" w:color="auto"/>
      </w:divBdr>
    </w:div>
    <w:div w:id="1737629910">
      <w:bodyDiv w:val="1"/>
      <w:marLeft w:val="0"/>
      <w:marRight w:val="0"/>
      <w:marTop w:val="0"/>
      <w:marBottom w:val="0"/>
      <w:divBdr>
        <w:top w:val="none" w:sz="0" w:space="0" w:color="auto"/>
        <w:left w:val="none" w:sz="0" w:space="0" w:color="auto"/>
        <w:bottom w:val="none" w:sz="0" w:space="0" w:color="auto"/>
        <w:right w:val="none" w:sz="0" w:space="0" w:color="auto"/>
      </w:divBdr>
      <w:divsChild>
        <w:div w:id="519975745">
          <w:marLeft w:val="0"/>
          <w:marRight w:val="0"/>
          <w:marTop w:val="0"/>
          <w:marBottom w:val="0"/>
          <w:divBdr>
            <w:top w:val="none" w:sz="0" w:space="0" w:color="auto"/>
            <w:left w:val="none" w:sz="0" w:space="0" w:color="auto"/>
            <w:bottom w:val="none" w:sz="0" w:space="0" w:color="auto"/>
            <w:right w:val="none" w:sz="0" w:space="0" w:color="auto"/>
          </w:divBdr>
        </w:div>
      </w:divsChild>
    </w:div>
    <w:div w:id="1769499256">
      <w:bodyDiv w:val="1"/>
      <w:marLeft w:val="0"/>
      <w:marRight w:val="0"/>
      <w:marTop w:val="0"/>
      <w:marBottom w:val="0"/>
      <w:divBdr>
        <w:top w:val="none" w:sz="0" w:space="0" w:color="auto"/>
        <w:left w:val="none" w:sz="0" w:space="0" w:color="auto"/>
        <w:bottom w:val="none" w:sz="0" w:space="0" w:color="auto"/>
        <w:right w:val="none" w:sz="0" w:space="0" w:color="auto"/>
      </w:divBdr>
    </w:div>
    <w:div w:id="1792354586">
      <w:bodyDiv w:val="1"/>
      <w:marLeft w:val="0"/>
      <w:marRight w:val="0"/>
      <w:marTop w:val="0"/>
      <w:marBottom w:val="0"/>
      <w:divBdr>
        <w:top w:val="none" w:sz="0" w:space="0" w:color="auto"/>
        <w:left w:val="none" w:sz="0" w:space="0" w:color="auto"/>
        <w:bottom w:val="none" w:sz="0" w:space="0" w:color="auto"/>
        <w:right w:val="none" w:sz="0" w:space="0" w:color="auto"/>
      </w:divBdr>
    </w:div>
    <w:div w:id="1808354752">
      <w:bodyDiv w:val="1"/>
      <w:marLeft w:val="0"/>
      <w:marRight w:val="0"/>
      <w:marTop w:val="0"/>
      <w:marBottom w:val="0"/>
      <w:divBdr>
        <w:top w:val="none" w:sz="0" w:space="0" w:color="auto"/>
        <w:left w:val="none" w:sz="0" w:space="0" w:color="auto"/>
        <w:bottom w:val="none" w:sz="0" w:space="0" w:color="auto"/>
        <w:right w:val="none" w:sz="0" w:space="0" w:color="auto"/>
      </w:divBdr>
    </w:div>
    <w:div w:id="1911116493">
      <w:bodyDiv w:val="1"/>
      <w:marLeft w:val="0"/>
      <w:marRight w:val="0"/>
      <w:marTop w:val="0"/>
      <w:marBottom w:val="0"/>
      <w:divBdr>
        <w:top w:val="none" w:sz="0" w:space="0" w:color="auto"/>
        <w:left w:val="none" w:sz="0" w:space="0" w:color="auto"/>
        <w:bottom w:val="none" w:sz="0" w:space="0" w:color="auto"/>
        <w:right w:val="none" w:sz="0" w:space="0" w:color="auto"/>
      </w:divBdr>
    </w:div>
    <w:div w:id="1971862751">
      <w:bodyDiv w:val="1"/>
      <w:marLeft w:val="0"/>
      <w:marRight w:val="0"/>
      <w:marTop w:val="0"/>
      <w:marBottom w:val="0"/>
      <w:divBdr>
        <w:top w:val="none" w:sz="0" w:space="0" w:color="auto"/>
        <w:left w:val="none" w:sz="0" w:space="0" w:color="auto"/>
        <w:bottom w:val="none" w:sz="0" w:space="0" w:color="auto"/>
        <w:right w:val="none" w:sz="0" w:space="0" w:color="auto"/>
      </w:divBdr>
    </w:div>
    <w:div w:id="2009476547">
      <w:bodyDiv w:val="1"/>
      <w:marLeft w:val="0"/>
      <w:marRight w:val="0"/>
      <w:marTop w:val="0"/>
      <w:marBottom w:val="0"/>
      <w:divBdr>
        <w:top w:val="none" w:sz="0" w:space="0" w:color="auto"/>
        <w:left w:val="none" w:sz="0" w:space="0" w:color="auto"/>
        <w:bottom w:val="none" w:sz="0" w:space="0" w:color="auto"/>
        <w:right w:val="none" w:sz="0" w:space="0" w:color="auto"/>
      </w:divBdr>
    </w:div>
    <w:div w:id="2044134435">
      <w:bodyDiv w:val="1"/>
      <w:marLeft w:val="0"/>
      <w:marRight w:val="0"/>
      <w:marTop w:val="0"/>
      <w:marBottom w:val="0"/>
      <w:divBdr>
        <w:top w:val="none" w:sz="0" w:space="0" w:color="auto"/>
        <w:left w:val="none" w:sz="0" w:space="0" w:color="auto"/>
        <w:bottom w:val="none" w:sz="0" w:space="0" w:color="auto"/>
        <w:right w:val="none" w:sz="0" w:space="0" w:color="auto"/>
      </w:divBdr>
    </w:div>
    <w:div w:id="2053772983">
      <w:bodyDiv w:val="1"/>
      <w:marLeft w:val="0"/>
      <w:marRight w:val="0"/>
      <w:marTop w:val="0"/>
      <w:marBottom w:val="0"/>
      <w:divBdr>
        <w:top w:val="none" w:sz="0" w:space="0" w:color="auto"/>
        <w:left w:val="none" w:sz="0" w:space="0" w:color="auto"/>
        <w:bottom w:val="none" w:sz="0" w:space="0" w:color="auto"/>
        <w:right w:val="none" w:sz="0" w:space="0" w:color="auto"/>
      </w:divBdr>
    </w:div>
    <w:div w:id="2097364537">
      <w:bodyDiv w:val="1"/>
      <w:marLeft w:val="0"/>
      <w:marRight w:val="0"/>
      <w:marTop w:val="0"/>
      <w:marBottom w:val="0"/>
      <w:divBdr>
        <w:top w:val="none" w:sz="0" w:space="0" w:color="auto"/>
        <w:left w:val="none" w:sz="0" w:space="0" w:color="auto"/>
        <w:bottom w:val="none" w:sz="0" w:space="0" w:color="auto"/>
        <w:right w:val="none" w:sz="0" w:space="0" w:color="auto"/>
      </w:divBdr>
    </w:div>
    <w:div w:id="213752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5612C-04FD-46E5-85C9-53C1FBE5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5</Pages>
  <Words>2176</Words>
  <Characters>11968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El Consejo Superior determinó, en su reunión del día de hoy, ampliar el plazo de entrega de documentación, hasta el 26 de febrero de 2007, para los ciudadanos interesados en participar en el Concurso Público y Abierto para designar notarios en propiedad</vt:lpstr>
    </vt:vector>
  </TitlesOfParts>
  <Company>SUPERNOTARIADO</Company>
  <LinksUpToDate>false</LinksUpToDate>
  <CharactersWithSpaces>14116</CharactersWithSpaces>
  <SharedDoc>false</SharedDoc>
  <HLinks>
    <vt:vector size="6" baseType="variant">
      <vt:variant>
        <vt:i4>5832788</vt:i4>
      </vt:variant>
      <vt:variant>
        <vt:i4>0</vt:i4>
      </vt:variant>
      <vt:variant>
        <vt:i4>0</vt:i4>
      </vt:variant>
      <vt:variant>
        <vt:i4>5</vt:i4>
      </vt:variant>
      <vt:variant>
        <vt:lpwstr>http://www.supernotariado.gov.co/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Consejo Superior determinó, en su reunión del día de hoy, ampliar el plazo de entrega de documentación, hasta el 26 de febrero de 2007, para los ciudadanos interesados en participar en el Concurso Público y Abierto para designar notarios en propiedad</dc:title>
  <dc:subject/>
  <dc:creator>PUBLICACIONES</dc:creator>
  <cp:keywords/>
  <cp:lastModifiedBy>Diana Marcela Cano Pineros</cp:lastModifiedBy>
  <cp:revision>13</cp:revision>
  <cp:lastPrinted>2024-11-25T23:06:00Z</cp:lastPrinted>
  <dcterms:created xsi:type="dcterms:W3CDTF">2024-11-25T22:50:00Z</dcterms:created>
  <dcterms:modified xsi:type="dcterms:W3CDTF">2025-10-16T17:13:00Z</dcterms:modified>
</cp:coreProperties>
</file>